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EFA8CC" w14:textId="5D59C2AA" w:rsidR="00791B30" w:rsidRPr="00FD3C47" w:rsidRDefault="00791B30" w:rsidP="00791B30">
      <w:pPr>
        <w:pStyle w:val="3GPPHeader"/>
        <w:spacing w:after="60"/>
        <w:rPr>
          <w:szCs w:val="24"/>
        </w:rPr>
      </w:pPr>
      <w:r w:rsidRPr="00FD3C47">
        <w:t>3GPP TSG RAN WG1 #107</w:t>
      </w:r>
      <w:r w:rsidR="00B11109" w:rsidRPr="00FD3C47">
        <w:t>bis-</w:t>
      </w:r>
      <w:r w:rsidRPr="00FD3C47">
        <w:t>e</w:t>
      </w:r>
      <w:r w:rsidRPr="00FD3C47">
        <w:tab/>
      </w:r>
      <w:r w:rsidR="002B2BE0" w:rsidRPr="002B2BE0">
        <w:rPr>
          <w:szCs w:val="24"/>
        </w:rPr>
        <w:t>R1-2200644</w:t>
      </w:r>
    </w:p>
    <w:p w14:paraId="402B9BD0" w14:textId="25C6D531" w:rsidR="00791B30" w:rsidRPr="00B11109" w:rsidRDefault="00791B30" w:rsidP="00791B30">
      <w:pPr>
        <w:tabs>
          <w:tab w:val="center" w:pos="4536"/>
          <w:tab w:val="right" w:pos="9072"/>
        </w:tabs>
        <w:rPr>
          <w:rFonts w:ascii="Arial" w:eastAsia="MS Mincho" w:hAnsi="Arial" w:cs="Arial"/>
          <w:b/>
          <w:sz w:val="24"/>
          <w:szCs w:val="24"/>
        </w:rPr>
      </w:pPr>
      <w:bookmarkStart w:id="0" w:name="_Hlk71268639"/>
      <w:r w:rsidRPr="00FD3C47">
        <w:rPr>
          <w:rFonts w:ascii="Arial" w:eastAsia="MS Mincho" w:hAnsi="Arial" w:cs="Arial"/>
          <w:b/>
          <w:sz w:val="24"/>
          <w:szCs w:val="18"/>
        </w:rPr>
        <w:t xml:space="preserve">e-Meeting, </w:t>
      </w:r>
      <w:r w:rsidR="00B11109" w:rsidRPr="00FD3C47">
        <w:rPr>
          <w:rFonts w:ascii="Arial" w:eastAsia="MS Mincho" w:hAnsi="Arial" w:cs="Arial"/>
          <w:b/>
          <w:sz w:val="24"/>
          <w:szCs w:val="18"/>
        </w:rPr>
        <w:t>January</w:t>
      </w:r>
      <w:r w:rsidRPr="00FD3C47">
        <w:rPr>
          <w:rFonts w:ascii="Arial" w:eastAsia="MS Mincho" w:hAnsi="Arial" w:cs="Arial"/>
          <w:b/>
          <w:sz w:val="24"/>
          <w:szCs w:val="18"/>
        </w:rPr>
        <w:t xml:space="preserve"> </w:t>
      </w:r>
      <w:r w:rsidR="006474D3">
        <w:rPr>
          <w:rFonts w:ascii="Arial" w:eastAsia="MS Mincho" w:hAnsi="Arial" w:cs="Arial"/>
          <w:b/>
          <w:sz w:val="24"/>
          <w:szCs w:val="18"/>
        </w:rPr>
        <w:t>17</w:t>
      </w:r>
      <w:r w:rsidRPr="00FD3C47">
        <w:rPr>
          <w:rFonts w:ascii="Arial" w:eastAsia="MS Mincho" w:hAnsi="Arial" w:cs="Arial"/>
          <w:b/>
          <w:sz w:val="24"/>
          <w:szCs w:val="18"/>
          <w:vertAlign w:val="superscript"/>
        </w:rPr>
        <w:t>th</w:t>
      </w:r>
      <w:r w:rsidRPr="00FD3C47">
        <w:rPr>
          <w:rFonts w:ascii="Arial" w:eastAsia="MS Mincho" w:hAnsi="Arial" w:cs="Arial"/>
          <w:b/>
          <w:sz w:val="24"/>
          <w:szCs w:val="24"/>
        </w:rPr>
        <w:t xml:space="preserve"> – </w:t>
      </w:r>
      <w:r w:rsidR="006474D3">
        <w:rPr>
          <w:rFonts w:ascii="Arial" w:eastAsia="MS Mincho" w:hAnsi="Arial" w:cs="Arial"/>
          <w:b/>
          <w:sz w:val="24"/>
          <w:szCs w:val="24"/>
        </w:rPr>
        <w:t>25</w:t>
      </w:r>
      <w:r w:rsidRPr="00FD3C47">
        <w:rPr>
          <w:rFonts w:ascii="Arial" w:eastAsia="MS Mincho" w:hAnsi="Arial" w:cs="Arial"/>
          <w:b/>
          <w:sz w:val="24"/>
          <w:szCs w:val="24"/>
          <w:vertAlign w:val="superscript"/>
        </w:rPr>
        <w:t>th</w:t>
      </w:r>
      <w:r w:rsidRPr="00FD3C47">
        <w:rPr>
          <w:rFonts w:ascii="Arial" w:eastAsia="MS Mincho" w:hAnsi="Arial" w:cs="Arial"/>
          <w:b/>
          <w:sz w:val="24"/>
          <w:szCs w:val="24"/>
        </w:rPr>
        <w:t>, 202</w:t>
      </w:r>
      <w:bookmarkEnd w:id="0"/>
      <w:r w:rsidR="00B11109" w:rsidRPr="00FD3C47">
        <w:rPr>
          <w:rFonts w:ascii="Arial" w:eastAsia="MS Mincho" w:hAnsi="Arial" w:cs="Arial"/>
          <w:b/>
          <w:sz w:val="24"/>
          <w:szCs w:val="24"/>
        </w:rPr>
        <w:t>2</w:t>
      </w:r>
    </w:p>
    <w:p w14:paraId="3830EB5F" w14:textId="667B6F9E" w:rsidR="00791B30" w:rsidRPr="00240298" w:rsidRDefault="00791B30" w:rsidP="00791B30">
      <w:pPr>
        <w:pStyle w:val="3GPPHeader"/>
        <w:rPr>
          <w:sz w:val="22"/>
          <w:szCs w:val="22"/>
          <w:lang w:val="en-US"/>
        </w:rPr>
      </w:pPr>
      <w:r w:rsidRPr="00242194">
        <w:rPr>
          <w:sz w:val="22"/>
          <w:szCs w:val="22"/>
          <w:lang w:val="en-US"/>
        </w:rPr>
        <w:t>Agenda Item:</w:t>
      </w:r>
      <w:r w:rsidRPr="00242194">
        <w:rPr>
          <w:sz w:val="22"/>
          <w:szCs w:val="22"/>
          <w:lang w:val="en-US"/>
        </w:rPr>
        <w:tab/>
        <w:t>8.1</w:t>
      </w:r>
      <w:r w:rsidR="008F6A15">
        <w:rPr>
          <w:sz w:val="22"/>
          <w:szCs w:val="22"/>
          <w:lang w:val="en-US"/>
        </w:rPr>
        <w:t>5</w:t>
      </w:r>
      <w:r w:rsidRPr="00242194">
        <w:rPr>
          <w:sz w:val="22"/>
          <w:szCs w:val="22"/>
          <w:lang w:val="en-US"/>
        </w:rPr>
        <w:t>.11</w:t>
      </w:r>
    </w:p>
    <w:p w14:paraId="47C26D1C" w14:textId="77777777" w:rsidR="00791B30" w:rsidRPr="00240298" w:rsidRDefault="00791B30" w:rsidP="00791B30">
      <w:pPr>
        <w:pStyle w:val="3GPPHeader"/>
        <w:rPr>
          <w:sz w:val="22"/>
          <w:szCs w:val="22"/>
          <w:lang w:val="en-US"/>
        </w:rPr>
      </w:pPr>
      <w:r w:rsidRPr="00240298">
        <w:rPr>
          <w:sz w:val="22"/>
          <w:szCs w:val="22"/>
          <w:lang w:val="en-US"/>
        </w:rPr>
        <w:t>Source:</w:t>
      </w:r>
      <w:r w:rsidRPr="00240298">
        <w:rPr>
          <w:sz w:val="22"/>
          <w:szCs w:val="22"/>
          <w:lang w:val="en-US"/>
        </w:rPr>
        <w:tab/>
        <w:t>Ericsson</w:t>
      </w:r>
    </w:p>
    <w:p w14:paraId="08E09D99" w14:textId="77777777" w:rsidR="00791B30" w:rsidRPr="00267D70" w:rsidRDefault="00791B30" w:rsidP="00791B30">
      <w:pPr>
        <w:pStyle w:val="3GPPHeader"/>
        <w:rPr>
          <w:bCs/>
          <w:sz w:val="22"/>
          <w:szCs w:val="22"/>
        </w:rPr>
      </w:pPr>
      <w:r w:rsidRPr="00240298">
        <w:rPr>
          <w:sz w:val="22"/>
          <w:szCs w:val="22"/>
          <w:lang w:val="en-US"/>
        </w:rPr>
        <w:t>Title:</w:t>
      </w:r>
      <w:r w:rsidRPr="00240298">
        <w:rPr>
          <w:sz w:val="22"/>
          <w:szCs w:val="22"/>
          <w:lang w:val="en-US"/>
        </w:rPr>
        <w:tab/>
      </w:r>
      <w:r w:rsidRPr="00240298">
        <w:rPr>
          <w:bCs/>
          <w:sz w:val="22"/>
          <w:szCs w:val="22"/>
          <w:lang w:val="en-US"/>
        </w:rPr>
        <w:t>UE features for NR s</w:t>
      </w:r>
      <w:proofErr w:type="spellStart"/>
      <w:r w:rsidRPr="00240298">
        <w:rPr>
          <w:bCs/>
          <w:sz w:val="22"/>
          <w:szCs w:val="22"/>
        </w:rPr>
        <w:t>idelink</w:t>
      </w:r>
      <w:proofErr w:type="spellEnd"/>
      <w:r w:rsidRPr="00240298">
        <w:rPr>
          <w:bCs/>
          <w:sz w:val="22"/>
          <w:szCs w:val="22"/>
        </w:rPr>
        <w:t xml:space="preserve"> enhancement</w:t>
      </w:r>
      <w:r>
        <w:rPr>
          <w:bCs/>
          <w:sz w:val="22"/>
          <w:szCs w:val="22"/>
        </w:rPr>
        <w:t>s</w:t>
      </w:r>
    </w:p>
    <w:p w14:paraId="2C0AA291" w14:textId="77777777" w:rsidR="00791B30" w:rsidRPr="0088279A" w:rsidRDefault="00791B30" w:rsidP="00791B30">
      <w:pPr>
        <w:pStyle w:val="3GPPHeader"/>
      </w:pPr>
      <w:r w:rsidRPr="003717BB">
        <w:rPr>
          <w:sz w:val="22"/>
          <w:szCs w:val="22"/>
          <w:lang w:val="en-US"/>
        </w:rPr>
        <w:t>Document for:</w:t>
      </w:r>
      <w:r w:rsidRPr="003717BB">
        <w:rPr>
          <w:sz w:val="22"/>
          <w:szCs w:val="22"/>
          <w:lang w:val="en-US"/>
        </w:rPr>
        <w:tab/>
      </w:r>
      <w:r w:rsidRPr="003717BB">
        <w:rPr>
          <w:sz w:val="22"/>
          <w:lang w:val="en-US"/>
        </w:rPr>
        <w:t>Discussion, Decision</w:t>
      </w:r>
    </w:p>
    <w:p w14:paraId="2F0B600E" w14:textId="77777777" w:rsidR="00791B30" w:rsidRPr="00074D68" w:rsidRDefault="00791B30" w:rsidP="00791B30">
      <w:pPr>
        <w:pStyle w:val="Heading1"/>
        <w:jc w:val="both"/>
        <w:rPr>
          <w:lang w:val="en-US"/>
        </w:rPr>
      </w:pPr>
      <w:r w:rsidRPr="00074D68">
        <w:rPr>
          <w:lang w:val="en-US"/>
        </w:rPr>
        <w:t>1</w:t>
      </w:r>
      <w:r w:rsidRPr="00074D68">
        <w:rPr>
          <w:lang w:val="en-US"/>
        </w:rPr>
        <w:tab/>
        <w:t>Introduction</w:t>
      </w:r>
    </w:p>
    <w:p w14:paraId="6270C895" w14:textId="77777777" w:rsidR="00791B30" w:rsidRDefault="00791B30" w:rsidP="00791B30">
      <w:pPr>
        <w:jc w:val="both"/>
      </w:pPr>
      <w:r w:rsidRPr="00074D68">
        <w:rPr>
          <w:lang w:val="en-US"/>
        </w:rPr>
        <w:t>In th</w:t>
      </w:r>
      <w:r>
        <w:rPr>
          <w:lang w:val="en-US"/>
        </w:rPr>
        <w:t xml:space="preserve">is paper, </w:t>
      </w:r>
      <w:r w:rsidRPr="00074D68">
        <w:rPr>
          <w:lang w:val="en-US"/>
        </w:rPr>
        <w:t xml:space="preserve">we </w:t>
      </w:r>
      <w:r>
        <w:rPr>
          <w:lang w:val="en-US"/>
        </w:rPr>
        <w:t xml:space="preserve">discuss the UE features </w:t>
      </w:r>
      <w:r>
        <w:t xml:space="preserve">for NR SL Rel-17 </w:t>
      </w:r>
      <w:r>
        <w:rPr>
          <w:lang w:val="en-US"/>
        </w:rPr>
        <w:t xml:space="preserve">that are included as the baseline for discussion in </w:t>
      </w:r>
      <w:r w:rsidRPr="000B436A">
        <w:rPr>
          <w:lang w:val="en-US"/>
        </w:rPr>
        <w:t xml:space="preserve">R1-2110587 </w:t>
      </w:r>
      <w:r w:rsidRPr="004F657E">
        <w:rPr>
          <w:lang w:val="en-US"/>
        </w:rPr>
        <w:t>[1]</w:t>
      </w:r>
      <w:r w:rsidRPr="004F657E">
        <w:t xml:space="preserve"> including</w:t>
      </w:r>
      <w:r>
        <w:t xml:space="preserve"> </w:t>
      </w:r>
      <w:r>
        <w:rPr>
          <w:lang w:val="en-US"/>
        </w:rPr>
        <w:t xml:space="preserve">the potential addition of other FGs </w:t>
      </w:r>
      <w:proofErr w:type="gramStart"/>
      <w:r>
        <w:rPr>
          <w:lang w:val="en-US"/>
        </w:rPr>
        <w:t>in order to</w:t>
      </w:r>
      <w:proofErr w:type="gramEnd"/>
      <w:r>
        <w:rPr>
          <w:lang w:val="en-US"/>
        </w:rPr>
        <w:t xml:space="preserve"> be aligned with the RAN1 agreements</w:t>
      </w:r>
      <w:r>
        <w:t xml:space="preserve">. </w:t>
      </w:r>
    </w:p>
    <w:p w14:paraId="1BCBF19E" w14:textId="77777777" w:rsidR="00791B30" w:rsidRDefault="00791B30" w:rsidP="00791B30">
      <w:pPr>
        <w:pStyle w:val="Heading1"/>
        <w:rPr>
          <w:lang w:val="en-US"/>
        </w:rPr>
      </w:pPr>
      <w:r>
        <w:t>2</w:t>
      </w:r>
      <w:r w:rsidRPr="00074D68">
        <w:rPr>
          <w:lang w:val="en-US"/>
        </w:rPr>
        <w:tab/>
      </w:r>
      <w:r>
        <w:rPr>
          <w:lang w:val="en-US"/>
        </w:rPr>
        <w:t>Feature group discussion</w:t>
      </w:r>
    </w:p>
    <w:p w14:paraId="7A010D0B" w14:textId="07FEDEB1" w:rsidR="00791B30" w:rsidRDefault="00791B30" w:rsidP="00791B30">
      <w:pPr>
        <w:jc w:val="both"/>
        <w:rPr>
          <w:lang w:val="en-US"/>
        </w:rPr>
      </w:pPr>
      <w:r>
        <w:rPr>
          <w:lang w:val="en-US"/>
        </w:rPr>
        <w:t xml:space="preserve">In this section, we provide some comments and modifications to the feature groups considered for NR Rel-17 by the moderator in </w:t>
      </w:r>
      <w:r w:rsidRPr="000B7FCD">
        <w:rPr>
          <w:lang w:val="en-US"/>
        </w:rPr>
        <w:t xml:space="preserve">the after the </w:t>
      </w:r>
      <w:r w:rsidRPr="004F657E">
        <w:rPr>
          <w:lang w:val="en-US"/>
        </w:rPr>
        <w:t>RAN1#10</w:t>
      </w:r>
      <w:r w:rsidR="00E00E8E">
        <w:rPr>
          <w:lang w:val="en-US"/>
        </w:rPr>
        <w:t>7</w:t>
      </w:r>
      <w:r w:rsidRPr="004F657E">
        <w:rPr>
          <w:lang w:val="en-US"/>
        </w:rPr>
        <w:t>-e meeting</w:t>
      </w:r>
      <w:r w:rsidR="00947100">
        <w:rPr>
          <w:lang w:val="en-US"/>
        </w:rPr>
        <w:t xml:space="preserve"> and included in R1-2112902 [1]</w:t>
      </w:r>
      <w:r w:rsidRPr="004F657E">
        <w:rPr>
          <w:lang w:val="en-US"/>
        </w:rPr>
        <w:t>.</w:t>
      </w:r>
    </w:p>
    <w:p w14:paraId="0A3285FA" w14:textId="4389C000" w:rsidR="00791B30" w:rsidRDefault="00791B30" w:rsidP="00791B30">
      <w:pPr>
        <w:pStyle w:val="Heading2"/>
      </w:pPr>
      <w:r>
        <w:rPr>
          <w:lang w:val="en-US"/>
        </w:rPr>
        <w:t>2.</w:t>
      </w:r>
      <w:r w:rsidR="002F78FC">
        <w:t>1</w:t>
      </w:r>
      <w:r>
        <w:rPr>
          <w:lang w:val="en-US"/>
        </w:rPr>
        <w:tab/>
      </w:r>
      <w:r>
        <w:t>Feature group 32-2</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567"/>
        <w:gridCol w:w="1843"/>
        <w:gridCol w:w="492"/>
        <w:gridCol w:w="571"/>
        <w:gridCol w:w="921"/>
        <w:gridCol w:w="851"/>
        <w:gridCol w:w="1134"/>
        <w:gridCol w:w="567"/>
        <w:gridCol w:w="425"/>
        <w:gridCol w:w="709"/>
        <w:gridCol w:w="283"/>
        <w:gridCol w:w="1134"/>
      </w:tblGrid>
      <w:tr w:rsidR="00A14BB5" w:rsidRPr="00B14936" w14:paraId="2D4834C0" w14:textId="77777777" w:rsidTr="00A14BB5">
        <w:trPr>
          <w:trHeight w:val="20"/>
        </w:trPr>
        <w:tc>
          <w:tcPr>
            <w:tcW w:w="421" w:type="dxa"/>
            <w:tcBorders>
              <w:top w:val="single" w:sz="4" w:space="0" w:color="auto"/>
              <w:left w:val="single" w:sz="4" w:space="0" w:color="auto"/>
              <w:bottom w:val="single" w:sz="4" w:space="0" w:color="auto"/>
              <w:right w:val="single" w:sz="4" w:space="0" w:color="auto"/>
            </w:tcBorders>
            <w:hideMark/>
          </w:tcPr>
          <w:p w14:paraId="715130C9" w14:textId="77777777" w:rsidR="00B14936" w:rsidRPr="00B14936" w:rsidRDefault="00B14936" w:rsidP="00B14936">
            <w:pPr>
              <w:keepNext/>
              <w:keepLines/>
              <w:spacing w:after="0"/>
              <w:jc w:val="center"/>
              <w:rPr>
                <w:rFonts w:ascii="Arial" w:hAnsi="Arial" w:cs="Arial"/>
                <w:b/>
                <w:sz w:val="16"/>
                <w:szCs w:val="16"/>
              </w:rPr>
            </w:pPr>
            <w:r w:rsidRPr="00B14936">
              <w:rPr>
                <w:rFonts w:ascii="Arial" w:hAnsi="Arial" w:cs="Arial"/>
                <w:b/>
                <w:sz w:val="16"/>
                <w:szCs w:val="16"/>
              </w:rPr>
              <w:t>Features</w:t>
            </w:r>
          </w:p>
        </w:tc>
        <w:tc>
          <w:tcPr>
            <w:tcW w:w="425" w:type="dxa"/>
            <w:tcBorders>
              <w:top w:val="single" w:sz="4" w:space="0" w:color="auto"/>
              <w:left w:val="single" w:sz="4" w:space="0" w:color="auto"/>
              <w:bottom w:val="single" w:sz="4" w:space="0" w:color="auto"/>
              <w:right w:val="single" w:sz="4" w:space="0" w:color="auto"/>
            </w:tcBorders>
            <w:hideMark/>
          </w:tcPr>
          <w:p w14:paraId="52C98747" w14:textId="77777777" w:rsidR="00B14936" w:rsidRPr="00B14936" w:rsidRDefault="00B14936" w:rsidP="00B14936">
            <w:pPr>
              <w:keepNext/>
              <w:keepLines/>
              <w:spacing w:after="0"/>
              <w:jc w:val="center"/>
              <w:rPr>
                <w:rFonts w:ascii="Arial" w:hAnsi="Arial" w:cs="Arial"/>
                <w:b/>
                <w:sz w:val="16"/>
                <w:szCs w:val="16"/>
              </w:rPr>
            </w:pPr>
            <w:r w:rsidRPr="00B14936">
              <w:rPr>
                <w:rFonts w:ascii="Arial" w:hAnsi="Arial" w:cs="Arial"/>
                <w:b/>
                <w:sz w:val="16"/>
                <w:szCs w:val="16"/>
              </w:rPr>
              <w:t>Index</w:t>
            </w:r>
          </w:p>
        </w:tc>
        <w:tc>
          <w:tcPr>
            <w:tcW w:w="567" w:type="dxa"/>
            <w:tcBorders>
              <w:top w:val="single" w:sz="4" w:space="0" w:color="auto"/>
              <w:left w:val="single" w:sz="4" w:space="0" w:color="auto"/>
              <w:bottom w:val="single" w:sz="4" w:space="0" w:color="auto"/>
              <w:right w:val="single" w:sz="4" w:space="0" w:color="auto"/>
            </w:tcBorders>
            <w:hideMark/>
          </w:tcPr>
          <w:p w14:paraId="18579D2A" w14:textId="77777777" w:rsidR="00B14936" w:rsidRPr="00B14936" w:rsidRDefault="00B14936" w:rsidP="00B14936">
            <w:pPr>
              <w:keepNext/>
              <w:keepLines/>
              <w:spacing w:after="0"/>
              <w:jc w:val="center"/>
              <w:rPr>
                <w:rFonts w:ascii="Arial" w:hAnsi="Arial" w:cs="Arial"/>
                <w:b/>
                <w:sz w:val="16"/>
                <w:szCs w:val="16"/>
              </w:rPr>
            </w:pPr>
            <w:r w:rsidRPr="00B14936">
              <w:rPr>
                <w:rFonts w:ascii="Arial" w:hAnsi="Arial" w:cs="Arial"/>
                <w:b/>
                <w:sz w:val="16"/>
                <w:szCs w:val="16"/>
              </w:rPr>
              <w:t>Feature group</w:t>
            </w:r>
          </w:p>
        </w:tc>
        <w:tc>
          <w:tcPr>
            <w:tcW w:w="1843" w:type="dxa"/>
            <w:tcBorders>
              <w:top w:val="single" w:sz="4" w:space="0" w:color="auto"/>
              <w:left w:val="single" w:sz="4" w:space="0" w:color="auto"/>
              <w:bottom w:val="single" w:sz="4" w:space="0" w:color="auto"/>
              <w:right w:val="single" w:sz="4" w:space="0" w:color="auto"/>
            </w:tcBorders>
            <w:hideMark/>
          </w:tcPr>
          <w:p w14:paraId="74351D16" w14:textId="77777777" w:rsidR="00B14936" w:rsidRPr="00B14936" w:rsidRDefault="00B14936" w:rsidP="00B14936">
            <w:pPr>
              <w:keepNext/>
              <w:keepLines/>
              <w:spacing w:after="0"/>
              <w:jc w:val="center"/>
              <w:rPr>
                <w:rFonts w:ascii="Arial" w:hAnsi="Arial" w:cs="Arial"/>
                <w:b/>
                <w:sz w:val="16"/>
                <w:szCs w:val="16"/>
              </w:rPr>
            </w:pPr>
            <w:r w:rsidRPr="00B14936">
              <w:rPr>
                <w:rFonts w:ascii="Arial" w:hAnsi="Arial" w:cs="Arial"/>
                <w:b/>
                <w:sz w:val="16"/>
                <w:szCs w:val="16"/>
              </w:rPr>
              <w:t>Components</w:t>
            </w:r>
          </w:p>
        </w:tc>
        <w:tc>
          <w:tcPr>
            <w:tcW w:w="492" w:type="dxa"/>
            <w:tcBorders>
              <w:top w:val="single" w:sz="4" w:space="0" w:color="auto"/>
              <w:left w:val="single" w:sz="4" w:space="0" w:color="auto"/>
              <w:bottom w:val="single" w:sz="4" w:space="0" w:color="auto"/>
              <w:right w:val="single" w:sz="4" w:space="0" w:color="auto"/>
            </w:tcBorders>
            <w:hideMark/>
          </w:tcPr>
          <w:p w14:paraId="34A9C41D" w14:textId="77777777" w:rsidR="00B14936" w:rsidRPr="00B14936" w:rsidRDefault="00B14936" w:rsidP="00B14936">
            <w:pPr>
              <w:keepNext/>
              <w:keepLines/>
              <w:spacing w:after="0"/>
              <w:jc w:val="center"/>
              <w:rPr>
                <w:rFonts w:ascii="Arial" w:hAnsi="Arial" w:cs="Arial"/>
                <w:b/>
                <w:sz w:val="16"/>
                <w:szCs w:val="16"/>
              </w:rPr>
            </w:pPr>
            <w:r w:rsidRPr="00B14936">
              <w:rPr>
                <w:rFonts w:ascii="Arial" w:hAnsi="Arial" w:cs="Arial"/>
                <w:b/>
                <w:sz w:val="16"/>
                <w:szCs w:val="16"/>
              </w:rPr>
              <w:t>Prerequisite feature groups</w:t>
            </w:r>
          </w:p>
        </w:tc>
        <w:tc>
          <w:tcPr>
            <w:tcW w:w="571" w:type="dxa"/>
            <w:tcBorders>
              <w:top w:val="single" w:sz="4" w:space="0" w:color="auto"/>
              <w:left w:val="single" w:sz="4" w:space="0" w:color="auto"/>
              <w:bottom w:val="single" w:sz="4" w:space="0" w:color="auto"/>
              <w:right w:val="single" w:sz="4" w:space="0" w:color="auto"/>
            </w:tcBorders>
            <w:hideMark/>
          </w:tcPr>
          <w:p w14:paraId="6FD54E65" w14:textId="77777777" w:rsidR="00B14936" w:rsidRPr="00B14936" w:rsidRDefault="00B14936" w:rsidP="00B14936">
            <w:pPr>
              <w:keepNext/>
              <w:keepLines/>
              <w:spacing w:after="0"/>
              <w:jc w:val="center"/>
              <w:rPr>
                <w:rFonts w:ascii="Arial" w:hAnsi="Arial" w:cs="Arial"/>
                <w:b/>
                <w:sz w:val="16"/>
                <w:szCs w:val="16"/>
              </w:rPr>
            </w:pPr>
            <w:r w:rsidRPr="00B14936">
              <w:rPr>
                <w:rFonts w:ascii="Arial" w:hAnsi="Arial" w:cs="Arial"/>
                <w:b/>
                <w:sz w:val="16"/>
                <w:szCs w:val="16"/>
              </w:rPr>
              <w:t xml:space="preserve">Need for the </w:t>
            </w:r>
            <w:proofErr w:type="spellStart"/>
            <w:r w:rsidRPr="00B14936">
              <w:rPr>
                <w:rFonts w:ascii="Arial" w:hAnsi="Arial" w:cs="Arial"/>
                <w:b/>
                <w:sz w:val="16"/>
                <w:szCs w:val="16"/>
              </w:rPr>
              <w:t>gNB</w:t>
            </w:r>
            <w:proofErr w:type="spellEnd"/>
            <w:r w:rsidRPr="00B14936">
              <w:rPr>
                <w:rFonts w:ascii="Arial" w:hAnsi="Arial" w:cs="Arial"/>
                <w:b/>
                <w:sz w:val="16"/>
                <w:szCs w:val="16"/>
              </w:rPr>
              <w:t xml:space="preserve"> to know if the feature is supported</w:t>
            </w:r>
          </w:p>
        </w:tc>
        <w:tc>
          <w:tcPr>
            <w:tcW w:w="921" w:type="dxa"/>
            <w:tcBorders>
              <w:top w:val="single" w:sz="4" w:space="0" w:color="auto"/>
              <w:left w:val="single" w:sz="4" w:space="0" w:color="auto"/>
              <w:bottom w:val="single" w:sz="4" w:space="0" w:color="auto"/>
              <w:right w:val="single" w:sz="4" w:space="0" w:color="auto"/>
            </w:tcBorders>
            <w:hideMark/>
          </w:tcPr>
          <w:p w14:paraId="652D6BEE" w14:textId="77777777" w:rsidR="00B14936" w:rsidRPr="00B14936" w:rsidRDefault="00B14936" w:rsidP="00B14936">
            <w:pPr>
              <w:keepNext/>
              <w:keepLines/>
              <w:spacing w:after="0"/>
              <w:jc w:val="center"/>
              <w:rPr>
                <w:rFonts w:ascii="Arial" w:hAnsi="Arial" w:cs="Arial"/>
                <w:b/>
                <w:sz w:val="16"/>
                <w:szCs w:val="16"/>
              </w:rPr>
            </w:pPr>
            <w:r w:rsidRPr="00B14936">
              <w:rPr>
                <w:rFonts w:ascii="Arial" w:eastAsia="Gulim" w:hAnsi="Arial" w:cs="Arial"/>
                <w:b/>
                <w:color w:val="000000"/>
                <w:sz w:val="16"/>
                <w:szCs w:val="16"/>
              </w:rPr>
              <w:t xml:space="preserve">Applicable to </w:t>
            </w:r>
            <w:r w:rsidRPr="00B14936">
              <w:rPr>
                <w:rFonts w:ascii="Arial" w:hAnsi="Arial" w:cs="Arial"/>
                <w:b/>
                <w:color w:val="000000"/>
                <w:sz w:val="16"/>
                <w:szCs w:val="16"/>
              </w:rPr>
              <w:t>the capability signalling exchange between UEs (</w:t>
            </w:r>
            <w:proofErr w:type="spellStart"/>
            <w:r w:rsidRPr="00B14936">
              <w:rPr>
                <w:rFonts w:ascii="Arial" w:hAnsi="Arial" w:cs="Arial"/>
                <w:b/>
                <w:color w:val="000000"/>
                <w:sz w:val="16"/>
                <w:szCs w:val="16"/>
              </w:rPr>
              <w:t>Sidelink</w:t>
            </w:r>
            <w:proofErr w:type="spellEnd"/>
            <w:r w:rsidRPr="00B14936">
              <w:rPr>
                <w:rFonts w:ascii="Arial" w:hAnsi="Arial" w:cs="Arial"/>
                <w:b/>
                <w:color w:val="000000"/>
                <w:sz w:val="16"/>
                <w:szCs w:val="16"/>
              </w:rPr>
              <w:t xml:space="preserve"> WI only)”.</w:t>
            </w:r>
          </w:p>
        </w:tc>
        <w:tc>
          <w:tcPr>
            <w:tcW w:w="851" w:type="dxa"/>
            <w:tcBorders>
              <w:top w:val="single" w:sz="4" w:space="0" w:color="auto"/>
              <w:left w:val="single" w:sz="4" w:space="0" w:color="auto"/>
              <w:bottom w:val="single" w:sz="4" w:space="0" w:color="auto"/>
              <w:right w:val="single" w:sz="4" w:space="0" w:color="auto"/>
            </w:tcBorders>
            <w:hideMark/>
          </w:tcPr>
          <w:p w14:paraId="1A927164" w14:textId="77777777" w:rsidR="00B14936" w:rsidRPr="00B14936" w:rsidRDefault="00B14936" w:rsidP="00B14936">
            <w:pPr>
              <w:keepNext/>
              <w:keepLines/>
              <w:overflowPunct/>
              <w:autoSpaceDE/>
              <w:autoSpaceDN/>
              <w:adjustRightInd/>
              <w:spacing w:after="0"/>
              <w:textAlignment w:val="auto"/>
              <w:rPr>
                <w:rFonts w:ascii="Arial" w:eastAsia="SimSun" w:hAnsi="Arial" w:cs="Arial"/>
                <w:b/>
                <w:sz w:val="16"/>
                <w:szCs w:val="16"/>
              </w:rPr>
            </w:pPr>
            <w:r w:rsidRPr="00B14936">
              <w:rPr>
                <w:rFonts w:ascii="Arial" w:eastAsia="SimSun" w:hAnsi="Arial" w:cs="Arial"/>
                <w:b/>
                <w:sz w:val="16"/>
                <w:szCs w:val="16"/>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7F14BA54" w14:textId="77777777" w:rsidR="00B14936" w:rsidRPr="00B14936" w:rsidRDefault="00B14936" w:rsidP="00B14936">
            <w:pPr>
              <w:keepNext/>
              <w:keepLines/>
              <w:overflowPunct/>
              <w:autoSpaceDE/>
              <w:autoSpaceDN/>
              <w:adjustRightInd/>
              <w:spacing w:after="0"/>
              <w:textAlignment w:val="auto"/>
              <w:rPr>
                <w:rFonts w:ascii="Arial" w:eastAsia="SimSun" w:hAnsi="Arial" w:cs="Arial"/>
                <w:b/>
                <w:sz w:val="16"/>
                <w:szCs w:val="16"/>
              </w:rPr>
            </w:pPr>
            <w:r w:rsidRPr="00B14936">
              <w:rPr>
                <w:rFonts w:ascii="Arial" w:eastAsia="SimSun" w:hAnsi="Arial" w:cs="Arial"/>
                <w:b/>
                <w:sz w:val="16"/>
                <w:szCs w:val="16"/>
              </w:rPr>
              <w:t>Type</w:t>
            </w:r>
          </w:p>
          <w:p w14:paraId="593D20C6" w14:textId="77777777" w:rsidR="00B14936" w:rsidRPr="00B14936" w:rsidRDefault="00B14936" w:rsidP="00B14936">
            <w:pPr>
              <w:keepNext/>
              <w:keepLines/>
              <w:overflowPunct/>
              <w:autoSpaceDE/>
              <w:autoSpaceDN/>
              <w:adjustRightInd/>
              <w:spacing w:after="0"/>
              <w:textAlignment w:val="auto"/>
              <w:rPr>
                <w:rFonts w:ascii="Arial" w:eastAsia="SimSun" w:hAnsi="Arial" w:cs="Arial"/>
                <w:b/>
                <w:sz w:val="16"/>
                <w:szCs w:val="16"/>
              </w:rPr>
            </w:pPr>
            <w:r w:rsidRPr="00B14936">
              <w:rPr>
                <w:rFonts w:ascii="Arial" w:eastAsia="SimSun" w:hAnsi="Arial" w:cs="Arial"/>
                <w:b/>
                <w:sz w:val="16"/>
                <w:szCs w:val="16"/>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191F3A4D" w14:textId="77777777" w:rsidR="00B14936" w:rsidRPr="00B14936" w:rsidRDefault="00B14936" w:rsidP="00B14936">
            <w:pPr>
              <w:keepNext/>
              <w:keepLines/>
              <w:spacing w:after="0"/>
              <w:jc w:val="center"/>
              <w:rPr>
                <w:rFonts w:ascii="Arial" w:hAnsi="Arial" w:cs="Arial"/>
                <w:b/>
                <w:sz w:val="16"/>
                <w:szCs w:val="16"/>
              </w:rPr>
            </w:pPr>
            <w:r w:rsidRPr="00B14936">
              <w:rPr>
                <w:rFonts w:ascii="Arial" w:hAnsi="Arial" w:cs="Arial"/>
                <w:b/>
                <w:sz w:val="16"/>
                <w:szCs w:val="16"/>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5E0C64CD" w14:textId="77777777" w:rsidR="00B14936" w:rsidRPr="00B14936" w:rsidRDefault="00B14936" w:rsidP="00B14936">
            <w:pPr>
              <w:keepNext/>
              <w:keepLines/>
              <w:spacing w:after="0"/>
              <w:jc w:val="center"/>
              <w:rPr>
                <w:rFonts w:ascii="Arial" w:hAnsi="Arial" w:cs="Arial"/>
                <w:b/>
                <w:sz w:val="16"/>
                <w:szCs w:val="16"/>
              </w:rPr>
            </w:pPr>
            <w:r w:rsidRPr="00B14936">
              <w:rPr>
                <w:rFonts w:ascii="Arial" w:hAnsi="Arial" w:cs="Arial"/>
                <w:b/>
                <w:sz w:val="16"/>
                <w:szCs w:val="16"/>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1C83FB98" w14:textId="77777777" w:rsidR="00B14936" w:rsidRPr="00B14936" w:rsidRDefault="00B14936" w:rsidP="00B14936">
            <w:pPr>
              <w:keepNext/>
              <w:keepLines/>
              <w:spacing w:after="0"/>
              <w:jc w:val="center"/>
              <w:rPr>
                <w:rFonts w:ascii="Arial" w:hAnsi="Arial" w:cs="Arial"/>
                <w:b/>
                <w:sz w:val="16"/>
                <w:szCs w:val="16"/>
              </w:rPr>
            </w:pPr>
            <w:r w:rsidRPr="00B14936">
              <w:rPr>
                <w:rFonts w:ascii="Arial" w:hAnsi="Arial" w:cs="Arial"/>
                <w:b/>
                <w:sz w:val="16"/>
                <w:szCs w:val="16"/>
              </w:rPr>
              <w:t>Capability interpretation for mixture of FDD/TDD and/or FR1/FR2</w:t>
            </w:r>
          </w:p>
        </w:tc>
        <w:tc>
          <w:tcPr>
            <w:tcW w:w="283" w:type="dxa"/>
            <w:tcBorders>
              <w:top w:val="single" w:sz="4" w:space="0" w:color="auto"/>
              <w:left w:val="single" w:sz="4" w:space="0" w:color="auto"/>
              <w:bottom w:val="single" w:sz="4" w:space="0" w:color="auto"/>
              <w:right w:val="single" w:sz="4" w:space="0" w:color="auto"/>
            </w:tcBorders>
            <w:hideMark/>
          </w:tcPr>
          <w:p w14:paraId="0E57B802" w14:textId="77777777" w:rsidR="00B14936" w:rsidRPr="00B14936" w:rsidRDefault="00B14936" w:rsidP="00B14936">
            <w:pPr>
              <w:keepNext/>
              <w:keepLines/>
              <w:spacing w:after="0"/>
              <w:jc w:val="center"/>
              <w:rPr>
                <w:rFonts w:ascii="Arial" w:hAnsi="Arial" w:cs="Arial"/>
                <w:b/>
                <w:sz w:val="16"/>
                <w:szCs w:val="16"/>
              </w:rPr>
            </w:pPr>
            <w:r w:rsidRPr="00B14936">
              <w:rPr>
                <w:rFonts w:ascii="Arial" w:hAnsi="Arial" w:cs="Arial"/>
                <w:b/>
                <w:sz w:val="16"/>
                <w:szCs w:val="16"/>
              </w:rPr>
              <w:t>Note</w:t>
            </w:r>
          </w:p>
        </w:tc>
        <w:tc>
          <w:tcPr>
            <w:tcW w:w="1134" w:type="dxa"/>
            <w:tcBorders>
              <w:top w:val="single" w:sz="4" w:space="0" w:color="auto"/>
              <w:left w:val="single" w:sz="4" w:space="0" w:color="auto"/>
              <w:bottom w:val="single" w:sz="4" w:space="0" w:color="auto"/>
              <w:right w:val="single" w:sz="4" w:space="0" w:color="auto"/>
            </w:tcBorders>
            <w:hideMark/>
          </w:tcPr>
          <w:p w14:paraId="563AEAA2" w14:textId="77777777" w:rsidR="00B14936" w:rsidRPr="00B14936" w:rsidRDefault="00B14936" w:rsidP="00B14936">
            <w:pPr>
              <w:keepNext/>
              <w:keepLines/>
              <w:spacing w:after="0"/>
              <w:jc w:val="center"/>
              <w:rPr>
                <w:rFonts w:ascii="Arial" w:hAnsi="Arial" w:cs="Arial"/>
                <w:b/>
                <w:sz w:val="18"/>
                <w:szCs w:val="18"/>
              </w:rPr>
            </w:pPr>
            <w:r w:rsidRPr="00B14936">
              <w:rPr>
                <w:rFonts w:ascii="Arial" w:hAnsi="Arial" w:cs="Arial"/>
                <w:b/>
                <w:sz w:val="18"/>
                <w:szCs w:val="18"/>
              </w:rPr>
              <w:t>Mandatory/Optional</w:t>
            </w:r>
          </w:p>
        </w:tc>
      </w:tr>
      <w:tr w:rsidR="00A14BB5" w:rsidRPr="00B14936" w14:paraId="5CDB9735" w14:textId="77777777" w:rsidTr="00A14BB5">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2CA0775D" w14:textId="77777777" w:rsidR="00B14936" w:rsidRPr="00B14936" w:rsidRDefault="00B14936" w:rsidP="00B14936">
            <w:pPr>
              <w:keepNext/>
              <w:keepLines/>
              <w:overflowPunct/>
              <w:autoSpaceDE/>
              <w:autoSpaceDN/>
              <w:adjustRightInd/>
              <w:spacing w:after="0"/>
              <w:textAlignment w:val="auto"/>
              <w:rPr>
                <w:rFonts w:ascii="Arial" w:eastAsia="SimSun" w:hAnsi="Arial" w:cs="Arial"/>
                <w:sz w:val="16"/>
                <w:szCs w:val="16"/>
              </w:rPr>
            </w:pPr>
            <w:r w:rsidRPr="00B14936">
              <w:rPr>
                <w:rFonts w:ascii="Arial" w:eastAsia="SimSun" w:hAnsi="Arial" w:cs="Arial"/>
                <w:sz w:val="16"/>
                <w:szCs w:val="16"/>
              </w:rPr>
              <w:t xml:space="preserve">32. </w:t>
            </w:r>
            <w:proofErr w:type="spellStart"/>
            <w:r w:rsidRPr="00B14936">
              <w:rPr>
                <w:rFonts w:ascii="Arial" w:eastAsia="SimSun" w:hAnsi="Arial" w:cs="Arial"/>
                <w:sz w:val="16"/>
                <w:szCs w:val="16"/>
              </w:rPr>
              <w:t>NR_SL_enh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230FFA10" w14:textId="77777777" w:rsidR="00B14936" w:rsidRPr="00B14936" w:rsidRDefault="00B14936" w:rsidP="00B14936">
            <w:pPr>
              <w:keepNext/>
              <w:keepLines/>
              <w:overflowPunct/>
              <w:autoSpaceDE/>
              <w:autoSpaceDN/>
              <w:adjustRightInd/>
              <w:spacing w:after="0"/>
              <w:textAlignment w:val="auto"/>
              <w:rPr>
                <w:rFonts w:ascii="Arial" w:eastAsia="SimSun" w:hAnsi="Arial" w:cs="Arial"/>
                <w:sz w:val="16"/>
                <w:szCs w:val="16"/>
              </w:rPr>
            </w:pPr>
            <w:r w:rsidRPr="00B14936">
              <w:rPr>
                <w:rFonts w:ascii="Arial" w:eastAsia="SimSun" w:hAnsi="Arial" w:cs="Arial"/>
                <w:sz w:val="16"/>
                <w:szCs w:val="16"/>
              </w:rPr>
              <w:t>32-2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6F8F208" w14:textId="7F9EF72A" w:rsidR="00B14936" w:rsidRPr="00B14936" w:rsidRDefault="00B14936" w:rsidP="00B14936">
            <w:pPr>
              <w:keepNext/>
              <w:keepLines/>
              <w:overflowPunct/>
              <w:autoSpaceDE/>
              <w:autoSpaceDN/>
              <w:adjustRightInd/>
              <w:spacing w:after="0"/>
              <w:textAlignment w:val="auto"/>
              <w:rPr>
                <w:rFonts w:ascii="Arial" w:eastAsia="SimSun" w:hAnsi="Arial" w:cs="Arial"/>
                <w:sz w:val="16"/>
                <w:szCs w:val="16"/>
                <w:lang w:eastAsia="zh-CN"/>
              </w:rPr>
            </w:pPr>
            <w:r w:rsidRPr="00B14936">
              <w:rPr>
                <w:rFonts w:ascii="Arial" w:eastAsia="SimSun" w:hAnsi="Arial"/>
                <w:color w:val="000000"/>
                <w:sz w:val="16"/>
                <w:szCs w:val="16"/>
                <w:lang w:eastAsia="en-US"/>
              </w:rPr>
              <w:t xml:space="preserve">Receiving NR </w:t>
            </w:r>
            <w:proofErr w:type="spellStart"/>
            <w:r w:rsidRPr="00B14936">
              <w:rPr>
                <w:rFonts w:ascii="Arial" w:eastAsia="SimSun" w:hAnsi="Arial"/>
                <w:color w:val="000000"/>
                <w:sz w:val="16"/>
                <w:szCs w:val="16"/>
                <w:lang w:eastAsia="en-US"/>
              </w:rPr>
              <w:t>sidelink</w:t>
            </w:r>
            <w:proofErr w:type="spellEnd"/>
            <w:r w:rsidRPr="00B14936">
              <w:rPr>
                <w:rFonts w:ascii="Arial" w:eastAsia="SimSun" w:hAnsi="Arial"/>
                <w:color w:val="000000"/>
                <w:sz w:val="16"/>
                <w:szCs w:val="16"/>
                <w:lang w:eastAsia="en-US"/>
              </w:rPr>
              <w:t xml:space="preserve"> of PSFCH/S-SSB </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769FBEB" w14:textId="27BE2AFF" w:rsidR="00B14936" w:rsidRPr="00B14936" w:rsidRDefault="00B14936" w:rsidP="00B14936">
            <w:pPr>
              <w:overflowPunct/>
              <w:snapToGrid w:val="0"/>
              <w:spacing w:afterLines="50" w:after="120"/>
              <w:contextualSpacing/>
              <w:jc w:val="both"/>
              <w:textAlignment w:val="auto"/>
              <w:rPr>
                <w:rFonts w:ascii="Arial" w:eastAsia="Malgun Gothic" w:hAnsi="Arial" w:cs="Arial"/>
                <w:sz w:val="16"/>
                <w:szCs w:val="16"/>
                <w:lang w:eastAsia="ko-KR"/>
              </w:rPr>
            </w:pPr>
            <w:r w:rsidRPr="00B14936">
              <w:rPr>
                <w:rFonts w:ascii="Arial" w:eastAsia="Malgun Gothic" w:hAnsi="Arial" w:cs="Arial"/>
                <w:sz w:val="16"/>
                <w:szCs w:val="16"/>
                <w:lang w:eastAsia="ko-KR"/>
              </w:rPr>
              <w:t>1) UE can receive NR PSFCH/S-SSB.</w:t>
            </w:r>
          </w:p>
          <w:p w14:paraId="1A8C7193" w14:textId="77777777" w:rsidR="00B14936" w:rsidRDefault="00B14936" w:rsidP="00B14936">
            <w:pPr>
              <w:overflowPunct/>
              <w:autoSpaceDE/>
              <w:autoSpaceDN/>
              <w:adjustRightInd/>
              <w:spacing w:after="0"/>
              <w:textAlignment w:val="auto"/>
              <w:rPr>
                <w:rFonts w:ascii="Arial" w:eastAsia="MS Gothic" w:hAnsi="Arial" w:cs="Arial"/>
                <w:sz w:val="16"/>
                <w:szCs w:val="16"/>
                <w:lang w:eastAsia="ko-KR"/>
              </w:rPr>
            </w:pPr>
          </w:p>
          <w:p w14:paraId="07F22624" w14:textId="34040DA6" w:rsidR="00B14936" w:rsidRPr="00B14936" w:rsidRDefault="00B14936" w:rsidP="00B14936">
            <w:pPr>
              <w:overflowPunct/>
              <w:autoSpaceDE/>
              <w:autoSpaceDN/>
              <w:adjustRightInd/>
              <w:spacing w:after="0"/>
              <w:textAlignment w:val="auto"/>
              <w:rPr>
                <w:rFonts w:ascii="Arial" w:eastAsia="MS Gothic" w:hAnsi="Arial" w:cs="Arial"/>
                <w:sz w:val="16"/>
                <w:szCs w:val="16"/>
                <w:lang w:eastAsia="ko-KR"/>
              </w:rPr>
            </w:pPr>
            <w:r w:rsidRPr="00B14936">
              <w:rPr>
                <w:rFonts w:ascii="Arial" w:eastAsia="MS Gothic" w:hAnsi="Arial" w:cs="Arial"/>
                <w:sz w:val="16"/>
                <w:szCs w:val="16"/>
                <w:lang w:eastAsia="ko-KR"/>
              </w:rPr>
              <w:t>FFS whether to split the capabilities for PSFCH and S-SSB receptions as different FGs</w:t>
            </w:r>
          </w:p>
          <w:p w14:paraId="74F19638" w14:textId="77777777" w:rsidR="00B14936" w:rsidRDefault="00B14936" w:rsidP="00B14936">
            <w:pPr>
              <w:overflowPunct/>
              <w:autoSpaceDE/>
              <w:autoSpaceDN/>
              <w:adjustRightInd/>
              <w:spacing w:after="0"/>
              <w:textAlignment w:val="auto"/>
              <w:rPr>
                <w:rFonts w:ascii="Arial" w:eastAsia="MS Gothic" w:hAnsi="Arial" w:cs="Arial"/>
                <w:sz w:val="16"/>
                <w:szCs w:val="16"/>
                <w:lang w:eastAsia="ko-KR"/>
              </w:rPr>
            </w:pPr>
          </w:p>
          <w:p w14:paraId="6FADD64B" w14:textId="18EDC6D5" w:rsidR="00B14936" w:rsidRPr="00B14936" w:rsidRDefault="00B14936" w:rsidP="00B14936">
            <w:pPr>
              <w:overflowPunct/>
              <w:autoSpaceDE/>
              <w:autoSpaceDN/>
              <w:adjustRightInd/>
              <w:spacing w:after="0"/>
              <w:textAlignment w:val="auto"/>
              <w:rPr>
                <w:rFonts w:eastAsia="MS Gothic"/>
                <w:sz w:val="16"/>
                <w:szCs w:val="16"/>
                <w:lang w:eastAsia="ko-KR"/>
              </w:rPr>
            </w:pPr>
            <w:r w:rsidRPr="00B14936">
              <w:rPr>
                <w:rFonts w:ascii="Arial" w:eastAsia="MS Gothic" w:hAnsi="Arial" w:cs="Arial"/>
                <w:sz w:val="16"/>
                <w:szCs w:val="16"/>
                <w:lang w:eastAsia="ko-KR"/>
              </w:rPr>
              <w:t>FFS whether other components will be included</w:t>
            </w:r>
          </w:p>
        </w:tc>
        <w:tc>
          <w:tcPr>
            <w:tcW w:w="492" w:type="dxa"/>
            <w:tcBorders>
              <w:top w:val="single" w:sz="4" w:space="0" w:color="auto"/>
              <w:left w:val="single" w:sz="4" w:space="0" w:color="auto"/>
              <w:bottom w:val="single" w:sz="4" w:space="0" w:color="auto"/>
              <w:right w:val="single" w:sz="4" w:space="0" w:color="auto"/>
            </w:tcBorders>
            <w:shd w:val="clear" w:color="auto" w:fill="FFFF00"/>
            <w:hideMark/>
          </w:tcPr>
          <w:p w14:paraId="7B02E351" w14:textId="77777777" w:rsidR="00B14936" w:rsidRPr="00B14936" w:rsidRDefault="00B14936" w:rsidP="00B14936">
            <w:pPr>
              <w:keepNext/>
              <w:keepLines/>
              <w:overflowPunct/>
              <w:autoSpaceDE/>
              <w:autoSpaceDN/>
              <w:adjustRightInd/>
              <w:spacing w:after="0"/>
              <w:textAlignment w:val="auto"/>
              <w:rPr>
                <w:rFonts w:ascii="Arial" w:eastAsia="Malgun Gothic" w:hAnsi="Arial" w:cs="Arial"/>
                <w:sz w:val="16"/>
                <w:szCs w:val="16"/>
                <w:lang w:eastAsia="ko-KR"/>
              </w:rPr>
            </w:pPr>
            <w:r w:rsidRPr="00B14936">
              <w:rPr>
                <w:rFonts w:ascii="Arial" w:eastAsia="Malgun Gothic" w:hAnsi="Arial" w:cs="Arial"/>
                <w:sz w:val="16"/>
                <w:szCs w:val="16"/>
                <w:lang w:eastAsia="ko-KR"/>
              </w:rPr>
              <w:t>None</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38D7A62B" w14:textId="77777777" w:rsidR="00B14936" w:rsidRPr="00B14936" w:rsidRDefault="00B14936" w:rsidP="00B14936">
            <w:pPr>
              <w:keepNext/>
              <w:keepLines/>
              <w:overflowPunct/>
              <w:autoSpaceDE/>
              <w:autoSpaceDN/>
              <w:adjustRightInd/>
              <w:spacing w:after="0"/>
              <w:textAlignment w:val="auto"/>
              <w:rPr>
                <w:rFonts w:ascii="Arial" w:eastAsia="Malgun Gothic" w:hAnsi="Arial" w:cs="Arial"/>
                <w:sz w:val="16"/>
                <w:szCs w:val="16"/>
                <w:lang w:eastAsia="ko-KR"/>
              </w:rPr>
            </w:pPr>
            <w:r w:rsidRPr="00B14936">
              <w:rPr>
                <w:rFonts w:ascii="Arial" w:eastAsia="Malgun Gothic" w:hAnsi="Arial" w:cs="Arial"/>
                <w:sz w:val="16"/>
                <w:szCs w:val="16"/>
                <w:lang w:eastAsia="ko-KR"/>
              </w:rPr>
              <w:t>[Yes]</w:t>
            </w:r>
          </w:p>
        </w:tc>
        <w:tc>
          <w:tcPr>
            <w:tcW w:w="921" w:type="dxa"/>
            <w:tcBorders>
              <w:top w:val="single" w:sz="4" w:space="0" w:color="auto"/>
              <w:left w:val="single" w:sz="4" w:space="0" w:color="auto"/>
              <w:bottom w:val="single" w:sz="4" w:space="0" w:color="auto"/>
              <w:right w:val="single" w:sz="4" w:space="0" w:color="auto"/>
            </w:tcBorders>
            <w:shd w:val="clear" w:color="auto" w:fill="FFFF00"/>
            <w:hideMark/>
          </w:tcPr>
          <w:p w14:paraId="440E9052" w14:textId="77777777" w:rsidR="00B14936" w:rsidRPr="00B14936" w:rsidRDefault="00B14936" w:rsidP="00B14936">
            <w:pPr>
              <w:keepNext/>
              <w:keepLines/>
              <w:overflowPunct/>
              <w:autoSpaceDE/>
              <w:autoSpaceDN/>
              <w:adjustRightInd/>
              <w:spacing w:after="0"/>
              <w:textAlignment w:val="auto"/>
              <w:rPr>
                <w:rFonts w:ascii="Arial" w:eastAsia="Malgun Gothic" w:hAnsi="Arial" w:cs="Arial"/>
                <w:sz w:val="16"/>
                <w:szCs w:val="16"/>
                <w:lang w:eastAsia="ko-KR"/>
              </w:rPr>
            </w:pPr>
            <w:r w:rsidRPr="00B14936">
              <w:rPr>
                <w:rFonts w:ascii="Arial" w:eastAsia="Malgun Gothic" w:hAnsi="Arial" w:cs="Arial"/>
                <w:sz w:val="16"/>
                <w:szCs w:val="16"/>
                <w:lang w:eastAsia="ko-KR"/>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DC36550" w14:textId="77777777" w:rsidR="00B14936" w:rsidRPr="00B14936" w:rsidRDefault="00B14936" w:rsidP="00B14936">
            <w:pPr>
              <w:keepNext/>
              <w:keepLines/>
              <w:overflowPunct/>
              <w:autoSpaceDE/>
              <w:autoSpaceDN/>
              <w:adjustRightInd/>
              <w:spacing w:after="0"/>
              <w:textAlignment w:val="auto"/>
              <w:rPr>
                <w:rFonts w:ascii="Arial" w:eastAsia="Malgun Gothic" w:hAnsi="Arial" w:cs="Arial"/>
                <w:sz w:val="16"/>
                <w:szCs w:val="16"/>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4C12B1DC" w14:textId="77777777" w:rsidR="00B14936" w:rsidRPr="00B14936" w:rsidRDefault="00B14936" w:rsidP="00B14936">
            <w:pPr>
              <w:keepNext/>
              <w:keepLines/>
              <w:overflowPunct/>
              <w:autoSpaceDE/>
              <w:autoSpaceDN/>
              <w:adjustRightInd/>
              <w:spacing w:after="0"/>
              <w:textAlignment w:val="auto"/>
              <w:rPr>
                <w:rFonts w:ascii="Arial" w:eastAsia="SimSun" w:hAnsi="Arial" w:cs="Arial"/>
                <w:sz w:val="16"/>
                <w:szCs w:val="16"/>
              </w:rPr>
            </w:pPr>
            <w:r w:rsidRPr="00B14936">
              <w:rPr>
                <w:rFonts w:ascii="Arial" w:eastAsia="Malgun Gothic" w:hAnsi="Arial" w:cs="Arial"/>
                <w:sz w:val="16"/>
                <w:szCs w:val="16"/>
                <w:lang w:eastAsia="ko-KR"/>
              </w:rPr>
              <w:t>[</w:t>
            </w:r>
            <w:r w:rsidRPr="00B14936">
              <w:rPr>
                <w:rFonts w:ascii="Arial" w:eastAsia="SimSun" w:hAnsi="Arial"/>
                <w:color w:val="000000"/>
                <w:sz w:val="16"/>
                <w:szCs w:val="16"/>
                <w:lang w:eastAsia="en-US"/>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043E323F" w14:textId="77777777" w:rsidR="00B14936" w:rsidRPr="00B14936" w:rsidRDefault="00B14936" w:rsidP="00B14936">
            <w:pPr>
              <w:keepNext/>
              <w:keepLines/>
              <w:overflowPunct/>
              <w:autoSpaceDE/>
              <w:autoSpaceDN/>
              <w:adjustRightInd/>
              <w:spacing w:after="0"/>
              <w:textAlignment w:val="auto"/>
              <w:rPr>
                <w:rFonts w:ascii="Arial" w:eastAsia="SimSun" w:hAnsi="Arial"/>
                <w:color w:val="000000"/>
                <w:sz w:val="16"/>
                <w:szCs w:val="16"/>
                <w:lang w:eastAsia="en-US"/>
              </w:rPr>
            </w:pPr>
            <w:r w:rsidRPr="00B14936">
              <w:rPr>
                <w:rFonts w:ascii="Arial" w:eastAsia="SimSun" w:hAnsi="Arial"/>
                <w:color w:val="000000"/>
                <w:sz w:val="16"/>
                <w:szCs w:val="16"/>
                <w:lang w:eastAsia="en-US"/>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611A4EE3" w14:textId="77777777" w:rsidR="00B14936" w:rsidRPr="00B14936" w:rsidRDefault="00B14936" w:rsidP="00B14936">
            <w:pPr>
              <w:keepNext/>
              <w:keepLines/>
              <w:overflowPunct/>
              <w:autoSpaceDE/>
              <w:autoSpaceDN/>
              <w:adjustRightInd/>
              <w:spacing w:after="0"/>
              <w:textAlignment w:val="auto"/>
              <w:rPr>
                <w:rFonts w:ascii="Arial" w:eastAsia="SimSun" w:hAnsi="Arial"/>
                <w:color w:val="000000"/>
                <w:sz w:val="16"/>
                <w:szCs w:val="16"/>
                <w:lang w:eastAsia="en-US"/>
              </w:rPr>
            </w:pPr>
            <w:r w:rsidRPr="00B14936">
              <w:rPr>
                <w:rFonts w:ascii="Arial" w:eastAsia="SimSun" w:hAnsi="Arial"/>
                <w:color w:val="000000"/>
                <w:sz w:val="16"/>
                <w:szCs w:val="16"/>
                <w:lang w:eastAsia="en-US"/>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4951368D" w14:textId="77777777" w:rsidR="00B14936" w:rsidRPr="00B14936" w:rsidRDefault="00B14936" w:rsidP="00B14936">
            <w:pPr>
              <w:keepNext/>
              <w:keepLines/>
              <w:overflowPunct/>
              <w:autoSpaceDE/>
              <w:autoSpaceDN/>
              <w:adjustRightInd/>
              <w:spacing w:after="0"/>
              <w:textAlignment w:val="auto"/>
              <w:rPr>
                <w:rFonts w:ascii="Arial" w:eastAsia="SimSun" w:hAnsi="Arial"/>
                <w:color w:val="000000"/>
                <w:sz w:val="16"/>
                <w:szCs w:val="16"/>
                <w:lang w:eastAsia="en-US"/>
              </w:rPr>
            </w:pPr>
            <w:r w:rsidRPr="00B14936">
              <w:rPr>
                <w:rFonts w:ascii="Arial" w:eastAsia="SimSun" w:hAnsi="Arial"/>
                <w:color w:val="000000"/>
                <w:sz w:val="16"/>
                <w:szCs w:val="16"/>
                <w:lang w:eastAsia="en-US"/>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BA6A221" w14:textId="77777777" w:rsidR="00B14936" w:rsidRPr="00B14936" w:rsidRDefault="00B14936" w:rsidP="00B14936">
            <w:pPr>
              <w:keepNext/>
              <w:keepLines/>
              <w:overflowPunct/>
              <w:autoSpaceDE/>
              <w:autoSpaceDN/>
              <w:adjustRightInd/>
              <w:spacing w:after="0"/>
              <w:textAlignment w:val="auto"/>
              <w:rPr>
                <w:rFonts w:ascii="Arial" w:eastAsia="SimSun" w:hAnsi="Arial" w:cs="Arial"/>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A69CD6" w14:textId="7119A369" w:rsidR="00B14936" w:rsidRPr="00B14936" w:rsidRDefault="00B14936" w:rsidP="00B14936">
            <w:pPr>
              <w:keepNext/>
              <w:keepLines/>
              <w:overflowPunct/>
              <w:autoSpaceDE/>
              <w:autoSpaceDN/>
              <w:adjustRightInd/>
              <w:spacing w:after="0"/>
              <w:textAlignment w:val="auto"/>
              <w:rPr>
                <w:rFonts w:ascii="Arial" w:eastAsia="SimSun" w:hAnsi="Arial" w:cs="Arial"/>
                <w:sz w:val="18"/>
                <w:szCs w:val="18"/>
                <w:lang w:eastAsia="en-US"/>
              </w:rPr>
            </w:pPr>
            <w:r w:rsidRPr="00B14936">
              <w:rPr>
                <w:rFonts w:ascii="Arial" w:eastAsia="SimSun" w:hAnsi="Arial"/>
                <w:color w:val="000000"/>
                <w:sz w:val="18"/>
                <w:lang w:eastAsia="en-US"/>
              </w:rPr>
              <w:t xml:space="preserve">Optional with capability signalling. </w:t>
            </w:r>
          </w:p>
        </w:tc>
      </w:tr>
    </w:tbl>
    <w:p w14:paraId="197240D8" w14:textId="77777777" w:rsidR="00791B30" w:rsidRDefault="00791B30" w:rsidP="00791B30">
      <w:pPr>
        <w:jc w:val="both"/>
      </w:pPr>
    </w:p>
    <w:p w14:paraId="311764E5" w14:textId="5E9306D7" w:rsidR="00B14936" w:rsidRDefault="00791B30" w:rsidP="00791B30">
      <w:pPr>
        <w:jc w:val="both"/>
      </w:pPr>
      <w:r>
        <w:t xml:space="preserve">The feature group 32-2 indicates that a UE has a reduced SL reception capability, i.e., </w:t>
      </w:r>
      <w:r w:rsidR="00570049">
        <w:t xml:space="preserve">the UE </w:t>
      </w:r>
      <w:proofErr w:type="gramStart"/>
      <w:r w:rsidR="00570049">
        <w:t xml:space="preserve">is </w:t>
      </w:r>
      <w:r>
        <w:t>able to</w:t>
      </w:r>
      <w:proofErr w:type="gramEnd"/>
      <w:r>
        <w:t xml:space="preserve"> receive the PSFCH and S-SSB. We are supportive of including this FG since it is a new capability agreed in Rel-17 and it is aligned with the agreements and conclusions taken in RAN1.</w:t>
      </w:r>
      <w:r w:rsidR="00B14936">
        <w:t xml:space="preserve"> </w:t>
      </w:r>
      <w:proofErr w:type="spellStart"/>
      <w:r w:rsidR="00B14936" w:rsidRPr="00B14936">
        <w:t>Moroever</w:t>
      </w:r>
      <w:proofErr w:type="spellEnd"/>
      <w:r w:rsidR="00B14936" w:rsidRPr="00B14936">
        <w:t>, in our view, no other components should be included in this FG.</w:t>
      </w:r>
    </w:p>
    <w:p w14:paraId="497A4497" w14:textId="37F3C5B6" w:rsidR="00B14936" w:rsidRDefault="00B14936" w:rsidP="00B14936">
      <w:pPr>
        <w:pStyle w:val="Proposal"/>
      </w:pPr>
      <w:bookmarkStart w:id="1" w:name="_Toc92826567"/>
      <w:r>
        <w:t>No other components shall be included in the FG 32-2.</w:t>
      </w:r>
      <w:bookmarkEnd w:id="1"/>
    </w:p>
    <w:p w14:paraId="20601343" w14:textId="2C5A86E2" w:rsidR="00B14936" w:rsidRDefault="00B14936" w:rsidP="00791B30">
      <w:pPr>
        <w:jc w:val="both"/>
      </w:pPr>
      <w:r>
        <w:t>Regarding the further split of this feature group. In our view, there is no need to split the capability further since both the S-SSB and the PSFCH are needed</w:t>
      </w:r>
      <w:r w:rsidR="006E681D">
        <w:t xml:space="preserve"> for a UE that has some basic SL functionalities. </w:t>
      </w:r>
      <w:r>
        <w:t xml:space="preserve"> </w:t>
      </w:r>
      <w:r w:rsidR="006E681D">
        <w:t xml:space="preserve">The rationale is </w:t>
      </w:r>
      <w:r>
        <w:t>the following:</w:t>
      </w:r>
    </w:p>
    <w:p w14:paraId="4F2E66C6" w14:textId="43CDAC19" w:rsidR="00791B30" w:rsidRPr="00B14936" w:rsidRDefault="00B14936" w:rsidP="00B14936">
      <w:pPr>
        <w:pStyle w:val="ListParagraph"/>
        <w:numPr>
          <w:ilvl w:val="0"/>
          <w:numId w:val="17"/>
        </w:numPr>
        <w:jc w:val="both"/>
        <w:rPr>
          <w:sz w:val="20"/>
          <w:szCs w:val="20"/>
        </w:rPr>
      </w:pPr>
      <w:r w:rsidRPr="00B14936">
        <w:rPr>
          <w:sz w:val="20"/>
          <w:szCs w:val="20"/>
        </w:rPr>
        <w:t xml:space="preserve">The S-SSB reception is needed for a proper functionality of the SL feature due to the synchronization requirements. If the UE is not able to receive S-SSB it cannot operate out-of-coverage. </w:t>
      </w:r>
    </w:p>
    <w:p w14:paraId="198B3D5D" w14:textId="001BD9B8" w:rsidR="00B14936" w:rsidRDefault="00B14936" w:rsidP="00B14936">
      <w:pPr>
        <w:pStyle w:val="ListParagraph"/>
        <w:numPr>
          <w:ilvl w:val="0"/>
          <w:numId w:val="17"/>
        </w:numPr>
        <w:jc w:val="both"/>
        <w:rPr>
          <w:sz w:val="20"/>
          <w:szCs w:val="20"/>
        </w:rPr>
      </w:pPr>
      <w:r w:rsidRPr="00B14936">
        <w:rPr>
          <w:sz w:val="20"/>
          <w:szCs w:val="20"/>
        </w:rPr>
        <w:lastRenderedPageBreak/>
        <w:t xml:space="preserve">The PSFCH </w:t>
      </w:r>
      <w:r w:rsidR="00FD3C47">
        <w:rPr>
          <w:sz w:val="20"/>
          <w:szCs w:val="20"/>
        </w:rPr>
        <w:t xml:space="preserve">reception </w:t>
      </w:r>
      <w:r w:rsidRPr="00B14936">
        <w:rPr>
          <w:sz w:val="20"/>
          <w:szCs w:val="20"/>
        </w:rPr>
        <w:t xml:space="preserve">is needed </w:t>
      </w:r>
      <w:proofErr w:type="gramStart"/>
      <w:r w:rsidRPr="00B14936">
        <w:rPr>
          <w:sz w:val="20"/>
          <w:szCs w:val="20"/>
        </w:rPr>
        <w:t>in order to</w:t>
      </w:r>
      <w:proofErr w:type="gramEnd"/>
      <w:r w:rsidRPr="00B14936">
        <w:rPr>
          <w:sz w:val="20"/>
          <w:szCs w:val="20"/>
        </w:rPr>
        <w:t xml:space="preserve"> monitor the success or failure of the UE previous transmission</w:t>
      </w:r>
      <w:r w:rsidR="00FD3C47">
        <w:rPr>
          <w:sz w:val="20"/>
          <w:szCs w:val="20"/>
        </w:rPr>
        <w:t>, and therefore, increase the reliability of the transmissions</w:t>
      </w:r>
      <w:r w:rsidRPr="00B14936">
        <w:rPr>
          <w:sz w:val="20"/>
          <w:szCs w:val="20"/>
        </w:rPr>
        <w:t>.</w:t>
      </w:r>
    </w:p>
    <w:p w14:paraId="4C4ABADD" w14:textId="77777777" w:rsidR="00B14936" w:rsidRPr="00B14936" w:rsidRDefault="00B14936" w:rsidP="00B14936">
      <w:pPr>
        <w:pStyle w:val="ListParagraph"/>
        <w:jc w:val="both"/>
        <w:rPr>
          <w:sz w:val="20"/>
          <w:szCs w:val="20"/>
        </w:rPr>
      </w:pPr>
    </w:p>
    <w:p w14:paraId="5F3541CE" w14:textId="73864558" w:rsidR="00B14936" w:rsidRPr="00B14936" w:rsidRDefault="00B14936" w:rsidP="00B14936">
      <w:pPr>
        <w:pStyle w:val="Proposal"/>
      </w:pPr>
      <w:bookmarkStart w:id="2" w:name="_Toc92826568"/>
      <w:r>
        <w:t>The FG 32-2 does not need to be split further. The S-SSB and PSFCH reception is not signalled in different FG.</w:t>
      </w:r>
      <w:bookmarkEnd w:id="2"/>
      <w:r>
        <w:t xml:space="preserve"> </w:t>
      </w:r>
    </w:p>
    <w:p w14:paraId="020773DA" w14:textId="4EEA7650" w:rsidR="00791B30" w:rsidRDefault="00791B30" w:rsidP="00791B30">
      <w:pPr>
        <w:pStyle w:val="Heading2"/>
      </w:pPr>
      <w:r>
        <w:rPr>
          <w:lang w:val="en-US"/>
        </w:rPr>
        <w:t>2.</w:t>
      </w:r>
      <w:r w:rsidR="002F78FC">
        <w:t>2</w:t>
      </w:r>
      <w:r>
        <w:rPr>
          <w:lang w:val="en-US"/>
        </w:rPr>
        <w:tab/>
      </w:r>
      <w:r>
        <w:t>Addition of FG for SL UE Tx capabilities</w:t>
      </w:r>
    </w:p>
    <w:p w14:paraId="72F43208" w14:textId="65E81372" w:rsidR="00791B30" w:rsidRDefault="00791B30" w:rsidP="00791B30">
      <w:r>
        <w:t>In the last RAN1#106bis-e meeting, the following agreement was reached with regards to the inclusion of FGs related to the SL UE Tx capabilities newly defined in Rel-1</w:t>
      </w:r>
      <w:r w:rsidR="000D343A">
        <w:t>7</w:t>
      </w:r>
      <w:r>
        <w:t xml:space="preserve"> for power saving UEs:</w:t>
      </w:r>
    </w:p>
    <w:tbl>
      <w:tblPr>
        <w:tblStyle w:val="TableGrid"/>
        <w:tblW w:w="0" w:type="auto"/>
        <w:tblLook w:val="04A0" w:firstRow="1" w:lastRow="0" w:firstColumn="1" w:lastColumn="0" w:noHBand="0" w:noVBand="1"/>
      </w:tblPr>
      <w:tblGrid>
        <w:gridCol w:w="9629"/>
      </w:tblGrid>
      <w:tr w:rsidR="00791B30" w14:paraId="2DE495D0" w14:textId="77777777" w:rsidTr="00F335D3">
        <w:trPr>
          <w:trHeight w:val="1982"/>
        </w:trPr>
        <w:tc>
          <w:tcPr>
            <w:tcW w:w="9629" w:type="dxa"/>
          </w:tcPr>
          <w:p w14:paraId="1D3053D2" w14:textId="77777777" w:rsidR="00791B30" w:rsidRPr="00A6387A" w:rsidRDefault="00791B30" w:rsidP="00F335D3">
            <w:pPr>
              <w:spacing w:afterLines="50" w:after="120"/>
              <w:jc w:val="both"/>
              <w:rPr>
                <w:rFonts w:eastAsia="MS PGothic"/>
                <w:b/>
                <w:bCs/>
                <w:szCs w:val="24"/>
                <w:lang w:val="en-US"/>
              </w:rPr>
            </w:pPr>
            <w:r>
              <w:rPr>
                <w:b/>
                <w:bCs/>
                <w:szCs w:val="24"/>
                <w:highlight w:val="green"/>
              </w:rPr>
              <w:t>Agreement</w:t>
            </w:r>
          </w:p>
          <w:p w14:paraId="620C73E2" w14:textId="77777777" w:rsidR="00791B30" w:rsidRPr="001E7D52" w:rsidRDefault="00791B30" w:rsidP="00F335D3">
            <w:pPr>
              <w:numPr>
                <w:ilvl w:val="0"/>
                <w:numId w:val="16"/>
              </w:numPr>
              <w:overflowPunct/>
              <w:autoSpaceDE/>
              <w:autoSpaceDN/>
              <w:adjustRightInd/>
              <w:spacing w:afterLines="50" w:after="120"/>
              <w:ind w:left="482" w:hanging="482"/>
              <w:jc w:val="both"/>
              <w:textAlignment w:val="auto"/>
              <w:rPr>
                <w:szCs w:val="24"/>
              </w:rPr>
            </w:pPr>
            <w:r w:rsidRPr="001E7D52">
              <w:rPr>
                <w:szCs w:val="24"/>
              </w:rPr>
              <w:t>Following Tx capabilities are used as FGs for Rel-17 SL</w:t>
            </w:r>
          </w:p>
          <w:p w14:paraId="12C681B7" w14:textId="77777777" w:rsidR="00791B30" w:rsidRPr="001E7D52" w:rsidRDefault="00791B30" w:rsidP="00F335D3">
            <w:pPr>
              <w:numPr>
                <w:ilvl w:val="2"/>
                <w:numId w:val="16"/>
              </w:numPr>
              <w:overflowPunct/>
              <w:autoSpaceDE/>
              <w:autoSpaceDN/>
              <w:adjustRightInd/>
              <w:spacing w:afterLines="50" w:after="120"/>
              <w:jc w:val="both"/>
              <w:textAlignment w:val="auto"/>
              <w:rPr>
                <w:szCs w:val="24"/>
              </w:rPr>
            </w:pPr>
            <w:r w:rsidRPr="001E7D52">
              <w:rPr>
                <w:szCs w:val="24"/>
              </w:rPr>
              <w:t>mode 2 with random resource selection</w:t>
            </w:r>
          </w:p>
          <w:p w14:paraId="646B1070" w14:textId="77777777" w:rsidR="00791B30" w:rsidRDefault="00791B30" w:rsidP="00F335D3">
            <w:pPr>
              <w:numPr>
                <w:ilvl w:val="2"/>
                <w:numId w:val="16"/>
              </w:numPr>
              <w:overflowPunct/>
              <w:autoSpaceDE/>
              <w:autoSpaceDN/>
              <w:adjustRightInd/>
              <w:spacing w:afterLines="50" w:after="120"/>
              <w:jc w:val="both"/>
              <w:textAlignment w:val="auto"/>
              <w:rPr>
                <w:szCs w:val="24"/>
              </w:rPr>
            </w:pPr>
            <w:r w:rsidRPr="001E7D52">
              <w:rPr>
                <w:szCs w:val="24"/>
              </w:rPr>
              <w:t>mode 2 with partial sensing</w:t>
            </w:r>
          </w:p>
          <w:p w14:paraId="7A62730C" w14:textId="77777777" w:rsidR="00791B30" w:rsidRPr="00E42ECD" w:rsidRDefault="00791B30" w:rsidP="00F335D3">
            <w:pPr>
              <w:numPr>
                <w:ilvl w:val="2"/>
                <w:numId w:val="16"/>
              </w:numPr>
              <w:overflowPunct/>
              <w:autoSpaceDE/>
              <w:autoSpaceDN/>
              <w:adjustRightInd/>
              <w:spacing w:afterLines="50" w:after="120"/>
              <w:jc w:val="both"/>
              <w:textAlignment w:val="auto"/>
              <w:rPr>
                <w:szCs w:val="24"/>
              </w:rPr>
            </w:pPr>
            <w:r w:rsidRPr="00E42ECD">
              <w:rPr>
                <w:szCs w:val="24"/>
              </w:rPr>
              <w:t>FFS: TX capabilities with more than one sensing schemes (e.g., {full sensing, partial sensing, random selection}, {partial sensing, random selection})</w:t>
            </w:r>
          </w:p>
        </w:tc>
      </w:tr>
    </w:tbl>
    <w:p w14:paraId="3554092E" w14:textId="77777777" w:rsidR="00791B30" w:rsidRDefault="00791B30" w:rsidP="00791B30">
      <w:pPr>
        <w:jc w:val="both"/>
      </w:pPr>
    </w:p>
    <w:p w14:paraId="73F10186" w14:textId="5BE7642A" w:rsidR="00791B30" w:rsidRDefault="00791B30" w:rsidP="00791B30">
      <w:pPr>
        <w:jc w:val="both"/>
        <w:rPr>
          <w:szCs w:val="24"/>
        </w:rPr>
      </w:pPr>
      <w:r>
        <w:t xml:space="preserve">First of all, we would like to point out that having </w:t>
      </w:r>
      <w:proofErr w:type="gramStart"/>
      <w:r>
        <w:t>a</w:t>
      </w:r>
      <w:proofErr w:type="gramEnd"/>
      <w:r>
        <w:t xml:space="preserve"> FG indicating more than one sensing scheme for Tx capabilities simultaneously, e.g., </w:t>
      </w:r>
      <w:r w:rsidRPr="00E42ECD">
        <w:rPr>
          <w:szCs w:val="24"/>
        </w:rPr>
        <w:t>{full sensing, partial sensing, random selection}, {partial sensing, random selection}</w:t>
      </w:r>
      <w:r>
        <w:rPr>
          <w:szCs w:val="24"/>
        </w:rPr>
        <w:t>, is not needed. A Rel-1</w:t>
      </w:r>
      <w:r w:rsidR="00F131A6">
        <w:rPr>
          <w:szCs w:val="24"/>
        </w:rPr>
        <w:t>7</w:t>
      </w:r>
      <w:r>
        <w:rPr>
          <w:szCs w:val="24"/>
        </w:rPr>
        <w:t xml:space="preserve"> SL UE can simply signal several supported FGs at the same time.</w:t>
      </w:r>
    </w:p>
    <w:p w14:paraId="64C6A18D" w14:textId="6D787549" w:rsidR="00791B30" w:rsidRDefault="00791B30" w:rsidP="00791B30">
      <w:pPr>
        <w:pStyle w:val="Proposal"/>
      </w:pPr>
      <w:bookmarkStart w:id="3" w:name="_Toc92826569"/>
      <w:r>
        <w:t>Do not consider the addition of FGs indicating Tx capabilities for more than one sensing scheme simultaneously,</w:t>
      </w:r>
      <w:r w:rsidRPr="00352FCB">
        <w:rPr>
          <w:szCs w:val="24"/>
        </w:rPr>
        <w:t xml:space="preserve"> </w:t>
      </w:r>
      <w:r w:rsidRPr="00E42ECD">
        <w:rPr>
          <w:szCs w:val="24"/>
        </w:rPr>
        <w:t>e.g., {full sensing, partial sensing, random selection}, {partial sensing, random selection})</w:t>
      </w:r>
      <w:r>
        <w:t>.</w:t>
      </w:r>
      <w:bookmarkEnd w:id="3"/>
    </w:p>
    <w:p w14:paraId="3330876C" w14:textId="3F472FE5" w:rsidR="00791B30" w:rsidRPr="00F4320B" w:rsidRDefault="00791B30" w:rsidP="00791B30">
      <w:pPr>
        <w:pStyle w:val="Heading2"/>
        <w:rPr>
          <w:lang w:val="en-US"/>
        </w:rPr>
      </w:pPr>
      <w:r>
        <w:rPr>
          <w:lang w:val="en-US"/>
        </w:rPr>
        <w:t>2.</w:t>
      </w:r>
      <w:r w:rsidR="002F78FC">
        <w:rPr>
          <w:lang w:val="en-US"/>
        </w:rPr>
        <w:t>3</w:t>
      </w:r>
      <w:r>
        <w:rPr>
          <w:lang w:val="en-US"/>
        </w:rPr>
        <w:tab/>
      </w:r>
      <w:r w:rsidRPr="00F4320B">
        <w:rPr>
          <w:lang w:val="en-US"/>
        </w:rPr>
        <w:t>Feature group 32-</w:t>
      </w:r>
      <w:r>
        <w:rPr>
          <w:lang w:val="en-US"/>
        </w:rPr>
        <w:t>4</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400"/>
        <w:gridCol w:w="840"/>
        <w:gridCol w:w="2410"/>
        <w:gridCol w:w="425"/>
        <w:gridCol w:w="567"/>
        <w:gridCol w:w="709"/>
        <w:gridCol w:w="709"/>
        <w:gridCol w:w="992"/>
        <w:gridCol w:w="425"/>
        <w:gridCol w:w="567"/>
        <w:gridCol w:w="851"/>
        <w:gridCol w:w="283"/>
        <w:gridCol w:w="851"/>
      </w:tblGrid>
      <w:tr w:rsidR="006E681D" w14:paraId="3C1FEF32" w14:textId="77777777" w:rsidTr="00E00E8E">
        <w:trPr>
          <w:trHeight w:val="20"/>
        </w:trPr>
        <w:tc>
          <w:tcPr>
            <w:tcW w:w="598" w:type="dxa"/>
            <w:tcBorders>
              <w:top w:val="single" w:sz="4" w:space="0" w:color="auto"/>
              <w:left w:val="single" w:sz="4" w:space="0" w:color="auto"/>
              <w:bottom w:val="single" w:sz="4" w:space="0" w:color="auto"/>
              <w:right w:val="single" w:sz="4" w:space="0" w:color="auto"/>
            </w:tcBorders>
            <w:hideMark/>
          </w:tcPr>
          <w:p w14:paraId="4C0FEA25"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Features</w:t>
            </w:r>
          </w:p>
        </w:tc>
        <w:tc>
          <w:tcPr>
            <w:tcW w:w="400" w:type="dxa"/>
            <w:tcBorders>
              <w:top w:val="single" w:sz="4" w:space="0" w:color="auto"/>
              <w:left w:val="single" w:sz="4" w:space="0" w:color="auto"/>
              <w:bottom w:val="single" w:sz="4" w:space="0" w:color="auto"/>
              <w:right w:val="single" w:sz="4" w:space="0" w:color="auto"/>
            </w:tcBorders>
            <w:hideMark/>
          </w:tcPr>
          <w:p w14:paraId="1996772B"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Index</w:t>
            </w:r>
          </w:p>
        </w:tc>
        <w:tc>
          <w:tcPr>
            <w:tcW w:w="840" w:type="dxa"/>
            <w:tcBorders>
              <w:top w:val="single" w:sz="4" w:space="0" w:color="auto"/>
              <w:left w:val="single" w:sz="4" w:space="0" w:color="auto"/>
              <w:bottom w:val="single" w:sz="4" w:space="0" w:color="auto"/>
              <w:right w:val="single" w:sz="4" w:space="0" w:color="auto"/>
            </w:tcBorders>
            <w:hideMark/>
          </w:tcPr>
          <w:p w14:paraId="3C666B69"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Feature group</w:t>
            </w:r>
          </w:p>
        </w:tc>
        <w:tc>
          <w:tcPr>
            <w:tcW w:w="2410" w:type="dxa"/>
            <w:tcBorders>
              <w:top w:val="single" w:sz="4" w:space="0" w:color="auto"/>
              <w:left w:val="single" w:sz="4" w:space="0" w:color="auto"/>
              <w:bottom w:val="single" w:sz="4" w:space="0" w:color="auto"/>
              <w:right w:val="single" w:sz="4" w:space="0" w:color="auto"/>
            </w:tcBorders>
            <w:hideMark/>
          </w:tcPr>
          <w:p w14:paraId="40337D3A"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Components</w:t>
            </w:r>
          </w:p>
        </w:tc>
        <w:tc>
          <w:tcPr>
            <w:tcW w:w="425" w:type="dxa"/>
            <w:tcBorders>
              <w:top w:val="single" w:sz="4" w:space="0" w:color="auto"/>
              <w:left w:val="single" w:sz="4" w:space="0" w:color="auto"/>
              <w:bottom w:val="single" w:sz="4" w:space="0" w:color="auto"/>
              <w:right w:val="single" w:sz="4" w:space="0" w:color="auto"/>
            </w:tcBorders>
            <w:hideMark/>
          </w:tcPr>
          <w:p w14:paraId="1257EAFF"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51DEF2B5"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 xml:space="preserve">Need for the </w:t>
            </w:r>
            <w:proofErr w:type="spellStart"/>
            <w:r w:rsidRPr="0012100F">
              <w:rPr>
                <w:rFonts w:ascii="Arial" w:eastAsiaTheme="minorEastAsia" w:hAnsi="Arial" w:cs="Arial"/>
                <w:b/>
                <w:bCs/>
                <w:sz w:val="16"/>
                <w:szCs w:val="16"/>
              </w:rPr>
              <w:t>gNB</w:t>
            </w:r>
            <w:proofErr w:type="spellEnd"/>
            <w:r w:rsidRPr="0012100F">
              <w:rPr>
                <w:rFonts w:ascii="Arial" w:eastAsiaTheme="minorEastAsia" w:hAnsi="Arial" w:cs="Arial"/>
                <w:b/>
                <w:bCs/>
                <w:sz w:val="16"/>
                <w:szCs w:val="16"/>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7111DAD3"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Applicable to the capability signalling exchange between UEs (</w:t>
            </w:r>
            <w:proofErr w:type="spellStart"/>
            <w:r w:rsidRPr="0012100F">
              <w:rPr>
                <w:rFonts w:ascii="Arial" w:eastAsiaTheme="minorEastAsia" w:hAnsi="Arial" w:cs="Arial"/>
                <w:b/>
                <w:bCs/>
                <w:sz w:val="16"/>
                <w:szCs w:val="16"/>
              </w:rPr>
              <w:t>Sidelink</w:t>
            </w:r>
            <w:proofErr w:type="spellEnd"/>
            <w:r w:rsidRPr="0012100F">
              <w:rPr>
                <w:rFonts w:ascii="Arial" w:eastAsiaTheme="minorEastAsia" w:hAnsi="Arial" w:cs="Arial"/>
                <w:b/>
                <w:bCs/>
                <w:sz w:val="16"/>
                <w:szCs w:val="16"/>
              </w:rPr>
              <w:t xml:space="preserve"> WI only)”.</w:t>
            </w:r>
          </w:p>
        </w:tc>
        <w:tc>
          <w:tcPr>
            <w:tcW w:w="709" w:type="dxa"/>
            <w:tcBorders>
              <w:top w:val="single" w:sz="4" w:space="0" w:color="auto"/>
              <w:left w:val="single" w:sz="4" w:space="0" w:color="auto"/>
              <w:bottom w:val="single" w:sz="4" w:space="0" w:color="auto"/>
              <w:right w:val="single" w:sz="4" w:space="0" w:color="auto"/>
            </w:tcBorders>
            <w:hideMark/>
          </w:tcPr>
          <w:p w14:paraId="5504BF05"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32211216"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Type</w:t>
            </w:r>
          </w:p>
          <w:p w14:paraId="39BFA5B7"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08454183"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63EF04DF"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Need of FR1/FR2 differentiation</w:t>
            </w:r>
          </w:p>
        </w:tc>
        <w:tc>
          <w:tcPr>
            <w:tcW w:w="851" w:type="dxa"/>
            <w:tcBorders>
              <w:top w:val="single" w:sz="4" w:space="0" w:color="auto"/>
              <w:left w:val="single" w:sz="4" w:space="0" w:color="auto"/>
              <w:bottom w:val="single" w:sz="4" w:space="0" w:color="auto"/>
              <w:right w:val="single" w:sz="4" w:space="0" w:color="auto"/>
            </w:tcBorders>
            <w:hideMark/>
          </w:tcPr>
          <w:p w14:paraId="639AC763"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Capability interpretation for mixture of FDD/TDD and/or FR1/FR2</w:t>
            </w:r>
          </w:p>
        </w:tc>
        <w:tc>
          <w:tcPr>
            <w:tcW w:w="283" w:type="dxa"/>
            <w:tcBorders>
              <w:top w:val="single" w:sz="4" w:space="0" w:color="auto"/>
              <w:left w:val="single" w:sz="4" w:space="0" w:color="auto"/>
              <w:bottom w:val="single" w:sz="4" w:space="0" w:color="auto"/>
              <w:right w:val="single" w:sz="4" w:space="0" w:color="auto"/>
            </w:tcBorders>
            <w:hideMark/>
          </w:tcPr>
          <w:p w14:paraId="43DFFBC7"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Note</w:t>
            </w:r>
          </w:p>
        </w:tc>
        <w:tc>
          <w:tcPr>
            <w:tcW w:w="851" w:type="dxa"/>
            <w:tcBorders>
              <w:top w:val="single" w:sz="4" w:space="0" w:color="auto"/>
              <w:left w:val="single" w:sz="4" w:space="0" w:color="auto"/>
              <w:bottom w:val="single" w:sz="4" w:space="0" w:color="auto"/>
              <w:right w:val="single" w:sz="4" w:space="0" w:color="auto"/>
            </w:tcBorders>
            <w:hideMark/>
          </w:tcPr>
          <w:p w14:paraId="02CAE0D5" w14:textId="77777777" w:rsidR="006E681D" w:rsidRPr="0012100F" w:rsidRDefault="006E681D" w:rsidP="0012100F">
            <w:pPr>
              <w:snapToGrid w:val="0"/>
              <w:spacing w:afterLines="50" w:after="120"/>
              <w:contextualSpacing/>
              <w:jc w:val="both"/>
              <w:rPr>
                <w:rFonts w:ascii="Arial" w:eastAsiaTheme="minorEastAsia" w:hAnsi="Arial" w:cs="Arial"/>
                <w:b/>
                <w:bCs/>
                <w:sz w:val="16"/>
                <w:szCs w:val="16"/>
              </w:rPr>
            </w:pPr>
            <w:r w:rsidRPr="0012100F">
              <w:rPr>
                <w:rFonts w:ascii="Arial" w:eastAsiaTheme="minorEastAsia" w:hAnsi="Arial" w:cs="Arial"/>
                <w:b/>
                <w:bCs/>
                <w:sz w:val="16"/>
                <w:szCs w:val="16"/>
              </w:rPr>
              <w:t>Mandatory/Optional</w:t>
            </w:r>
          </w:p>
        </w:tc>
      </w:tr>
      <w:tr w:rsidR="006E681D" w14:paraId="288FAC3D" w14:textId="77777777" w:rsidTr="00E00E8E">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511696"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 xml:space="preserve">32. </w:t>
            </w:r>
            <w:proofErr w:type="spellStart"/>
            <w:r w:rsidRPr="0012100F">
              <w:rPr>
                <w:rFonts w:ascii="Arial" w:eastAsiaTheme="minorEastAsia" w:hAnsi="Arial" w:cs="Arial"/>
                <w:sz w:val="16"/>
                <w:szCs w:val="16"/>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78DC48D0"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32-4</w:t>
            </w:r>
          </w:p>
        </w:tc>
        <w:tc>
          <w:tcPr>
            <w:tcW w:w="840" w:type="dxa"/>
            <w:tcBorders>
              <w:top w:val="single" w:sz="4" w:space="0" w:color="auto"/>
              <w:left w:val="single" w:sz="4" w:space="0" w:color="auto"/>
              <w:bottom w:val="single" w:sz="4" w:space="0" w:color="auto"/>
              <w:right w:val="single" w:sz="4" w:space="0" w:color="auto"/>
            </w:tcBorders>
            <w:shd w:val="clear" w:color="auto" w:fill="auto"/>
            <w:hideMark/>
          </w:tcPr>
          <w:p w14:paraId="35E248FA"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 xml:space="preserve">Transmitting NR </w:t>
            </w:r>
            <w:proofErr w:type="spellStart"/>
            <w:r w:rsidRPr="0012100F">
              <w:rPr>
                <w:rFonts w:ascii="Arial" w:eastAsiaTheme="minorEastAsia" w:hAnsi="Arial" w:cs="Arial"/>
                <w:sz w:val="16"/>
                <w:szCs w:val="16"/>
              </w:rPr>
              <w:t>sidelink</w:t>
            </w:r>
            <w:proofErr w:type="spellEnd"/>
            <w:r w:rsidRPr="0012100F">
              <w:rPr>
                <w:rFonts w:ascii="Arial" w:eastAsiaTheme="minorEastAsia" w:hAnsi="Arial" w:cs="Arial"/>
                <w:sz w:val="16"/>
                <w:szCs w:val="16"/>
              </w:rPr>
              <w:t xml:space="preserve"> mode 2 with partial sensing</w:t>
            </w:r>
          </w:p>
        </w:tc>
        <w:tc>
          <w:tcPr>
            <w:tcW w:w="2410" w:type="dxa"/>
            <w:tcBorders>
              <w:top w:val="single" w:sz="4" w:space="0" w:color="auto"/>
              <w:left w:val="single" w:sz="4" w:space="0" w:color="auto"/>
              <w:bottom w:val="single" w:sz="4" w:space="0" w:color="auto"/>
              <w:right w:val="single" w:sz="4" w:space="0" w:color="auto"/>
            </w:tcBorders>
            <w:shd w:val="clear" w:color="auto" w:fill="FFFF00"/>
            <w:hideMark/>
          </w:tcPr>
          <w:p w14:paraId="45166A93"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 xml:space="preserve">1) UE can transmit PSCCH/PSSCH using NR </w:t>
            </w:r>
            <w:proofErr w:type="spellStart"/>
            <w:r w:rsidRPr="0012100F">
              <w:rPr>
                <w:rFonts w:ascii="Arial" w:eastAsiaTheme="minorEastAsia" w:hAnsi="Arial" w:cs="Arial"/>
                <w:sz w:val="16"/>
                <w:szCs w:val="16"/>
              </w:rPr>
              <w:t>sidelink</w:t>
            </w:r>
            <w:proofErr w:type="spellEnd"/>
            <w:r w:rsidRPr="0012100F">
              <w:rPr>
                <w:rFonts w:ascii="Arial" w:eastAsiaTheme="minorEastAsia" w:hAnsi="Arial" w:cs="Arial"/>
                <w:sz w:val="16"/>
                <w:szCs w:val="16"/>
              </w:rPr>
              <w:t xml:space="preserve"> mode 2 with partial sensing configured by NR </w:t>
            </w:r>
            <w:proofErr w:type="spellStart"/>
            <w:r w:rsidRPr="0012100F">
              <w:rPr>
                <w:rFonts w:ascii="Arial" w:eastAsiaTheme="minorEastAsia" w:hAnsi="Arial" w:cs="Arial"/>
                <w:sz w:val="16"/>
                <w:szCs w:val="16"/>
              </w:rPr>
              <w:t>Uu</w:t>
            </w:r>
            <w:proofErr w:type="spellEnd"/>
            <w:r w:rsidRPr="0012100F">
              <w:rPr>
                <w:rFonts w:ascii="Arial" w:eastAsiaTheme="minorEastAsia" w:hAnsi="Arial" w:cs="Arial"/>
                <w:sz w:val="16"/>
                <w:szCs w:val="16"/>
              </w:rPr>
              <w:t xml:space="preserve"> or </w:t>
            </w:r>
            <w:proofErr w:type="spellStart"/>
            <w:r w:rsidRPr="0012100F">
              <w:rPr>
                <w:rFonts w:ascii="Arial" w:eastAsiaTheme="minorEastAsia" w:hAnsi="Arial" w:cs="Arial"/>
                <w:sz w:val="16"/>
                <w:szCs w:val="16"/>
              </w:rPr>
              <w:t>preconfiguration</w:t>
            </w:r>
            <w:proofErr w:type="spellEnd"/>
            <w:r w:rsidRPr="0012100F">
              <w:rPr>
                <w:rFonts w:ascii="Arial" w:eastAsiaTheme="minorEastAsia" w:hAnsi="Arial" w:cs="Arial"/>
                <w:sz w:val="16"/>
                <w:szCs w:val="16"/>
              </w:rPr>
              <w:t>.</w:t>
            </w:r>
          </w:p>
          <w:p w14:paraId="08035562"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2) UE can perform periodic-based partial sensing and resource allocation operation.</w:t>
            </w:r>
          </w:p>
          <w:p w14:paraId="02EF4B20"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3) UE can perform contiguous partial sensing and resource allocation operation.</w:t>
            </w:r>
          </w:p>
          <w:p w14:paraId="0363E08B" w14:textId="29DF3A6D" w:rsidR="006E681D" w:rsidRPr="0012100F" w:rsidRDefault="006E681D" w:rsidP="0012100F">
            <w:pPr>
              <w:snapToGrid w:val="0"/>
              <w:spacing w:afterLines="50" w:after="120"/>
              <w:contextualSpacing/>
              <w:jc w:val="both"/>
              <w:rPr>
                <w:rFonts w:ascii="Arial" w:eastAsiaTheme="minorEastAsia" w:hAnsi="Arial" w:cs="Arial"/>
                <w:color w:val="FF0000"/>
                <w:sz w:val="16"/>
                <w:szCs w:val="16"/>
              </w:rPr>
            </w:pPr>
            <w:r w:rsidRPr="0012100F">
              <w:rPr>
                <w:rFonts w:ascii="Arial" w:eastAsiaTheme="minorEastAsia" w:hAnsi="Arial" w:cs="Arial"/>
                <w:color w:val="FF0000"/>
                <w:sz w:val="16"/>
                <w:szCs w:val="16"/>
              </w:rPr>
              <w:t>4) UE can perform re-selection and/or pre-emption che</w:t>
            </w:r>
            <w:r w:rsidR="002F78FC" w:rsidRPr="0012100F">
              <w:rPr>
                <w:rFonts w:ascii="Arial" w:eastAsiaTheme="minorEastAsia" w:hAnsi="Arial" w:cs="Arial"/>
                <w:color w:val="FF0000"/>
                <w:sz w:val="16"/>
                <w:szCs w:val="16"/>
              </w:rPr>
              <w:t>c</w:t>
            </w:r>
            <w:r w:rsidRPr="0012100F">
              <w:rPr>
                <w:rFonts w:ascii="Arial" w:eastAsiaTheme="minorEastAsia" w:hAnsi="Arial" w:cs="Arial"/>
                <w:color w:val="FF0000"/>
                <w:sz w:val="16"/>
                <w:szCs w:val="16"/>
              </w:rPr>
              <w:t>king</w:t>
            </w:r>
          </w:p>
          <w:p w14:paraId="3121B8C8" w14:textId="40B5394C"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FFS whether any other components should be added</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75BAA64C" w14:textId="45843255"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[TBD]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48ABA0F"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29107C16"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78751907" w14:textId="7B8BBB78"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UE does not support transmission according to the partial sensing and resource allocation</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F4E14DC"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31830461"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0A4BC985"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87EA359"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D4D515E" w14:textId="77777777" w:rsidR="006E681D" w:rsidRPr="0012100F" w:rsidRDefault="006E681D" w:rsidP="0012100F">
            <w:pPr>
              <w:snapToGrid w:val="0"/>
              <w:spacing w:afterLines="50" w:after="120"/>
              <w:contextualSpacing/>
              <w:jc w:val="both"/>
              <w:rPr>
                <w:rFonts w:ascii="Arial" w:eastAsiaTheme="minorEastAsia"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A375A4B" w14:textId="3AA3ED92" w:rsidR="006E681D" w:rsidRPr="0012100F" w:rsidRDefault="006E681D" w:rsidP="0012100F">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 xml:space="preserve">Optional with capability signalling. </w:t>
            </w:r>
          </w:p>
        </w:tc>
      </w:tr>
    </w:tbl>
    <w:p w14:paraId="1C1F0B60" w14:textId="7705A26C" w:rsidR="00791B30" w:rsidRDefault="00791B30" w:rsidP="00791B30">
      <w:pPr>
        <w:jc w:val="both"/>
      </w:pPr>
    </w:p>
    <w:p w14:paraId="5C74C12D" w14:textId="420D3D9F" w:rsidR="006E681D" w:rsidRDefault="006E681D" w:rsidP="006E681D">
      <w:pPr>
        <w:jc w:val="both"/>
      </w:pPr>
      <w:r>
        <w:lastRenderedPageBreak/>
        <w:t>For the case of UEs without sensing capabilities such as in partial sensing a component indicating that both re-selection and re-evaluation/pre-emption checking are needed. There is no need to include a separate FG for this procedure.</w:t>
      </w:r>
    </w:p>
    <w:p w14:paraId="2E34F668" w14:textId="5AA605CF" w:rsidR="006E681D" w:rsidRDefault="006E681D" w:rsidP="00791B30">
      <w:pPr>
        <w:pStyle w:val="Proposal"/>
      </w:pPr>
      <w:bookmarkStart w:id="4" w:name="_Toc92826570"/>
      <w:r>
        <w:t>Include a component to explicitly indicate that re-selection and re-evaluation/pre-emption checking is part of FG 32-4 as indicated in the table above.</w:t>
      </w:r>
      <w:bookmarkEnd w:id="4"/>
    </w:p>
    <w:p w14:paraId="7DBC2AB1" w14:textId="4B1DB413" w:rsidR="006E681D" w:rsidRPr="00F4320B" w:rsidRDefault="006E681D" w:rsidP="006E681D">
      <w:pPr>
        <w:pStyle w:val="Heading2"/>
        <w:rPr>
          <w:lang w:val="en-US"/>
        </w:rPr>
      </w:pPr>
      <w:r>
        <w:rPr>
          <w:lang w:val="en-US"/>
        </w:rPr>
        <w:t>2.</w:t>
      </w:r>
      <w:r w:rsidR="002F78FC">
        <w:rPr>
          <w:lang w:val="en-US"/>
        </w:rPr>
        <w:t>4</w:t>
      </w:r>
      <w:r>
        <w:rPr>
          <w:lang w:val="en-US"/>
        </w:rPr>
        <w:tab/>
      </w:r>
      <w:r w:rsidRPr="00F4320B">
        <w:rPr>
          <w:lang w:val="en-US"/>
        </w:rPr>
        <w:t>Feature group 32-</w:t>
      </w:r>
      <w:r>
        <w:rPr>
          <w:lang w:val="en-US"/>
        </w:rPr>
        <w:t>4a</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25"/>
        <w:gridCol w:w="850"/>
        <w:gridCol w:w="2127"/>
        <w:gridCol w:w="850"/>
        <w:gridCol w:w="567"/>
        <w:gridCol w:w="709"/>
        <w:gridCol w:w="992"/>
        <w:gridCol w:w="1134"/>
        <w:gridCol w:w="567"/>
        <w:gridCol w:w="425"/>
        <w:gridCol w:w="709"/>
        <w:gridCol w:w="284"/>
        <w:gridCol w:w="567"/>
      </w:tblGrid>
      <w:tr w:rsidR="00A14BB5" w14:paraId="296CAED8" w14:textId="77777777" w:rsidTr="00A14BB5">
        <w:trPr>
          <w:trHeight w:val="20"/>
        </w:trPr>
        <w:tc>
          <w:tcPr>
            <w:tcW w:w="421" w:type="dxa"/>
            <w:tcBorders>
              <w:top w:val="single" w:sz="4" w:space="0" w:color="auto"/>
              <w:left w:val="single" w:sz="4" w:space="0" w:color="auto"/>
              <w:bottom w:val="single" w:sz="4" w:space="0" w:color="auto"/>
              <w:right w:val="single" w:sz="4" w:space="0" w:color="auto"/>
            </w:tcBorders>
            <w:hideMark/>
          </w:tcPr>
          <w:p w14:paraId="352DD620"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Features</w:t>
            </w:r>
          </w:p>
        </w:tc>
        <w:tc>
          <w:tcPr>
            <w:tcW w:w="425" w:type="dxa"/>
            <w:tcBorders>
              <w:top w:val="single" w:sz="4" w:space="0" w:color="auto"/>
              <w:left w:val="single" w:sz="4" w:space="0" w:color="auto"/>
              <w:bottom w:val="single" w:sz="4" w:space="0" w:color="auto"/>
              <w:right w:val="single" w:sz="4" w:space="0" w:color="auto"/>
            </w:tcBorders>
            <w:hideMark/>
          </w:tcPr>
          <w:p w14:paraId="3A7C6BEE"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hideMark/>
          </w:tcPr>
          <w:p w14:paraId="52456F4A"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Feature group</w:t>
            </w:r>
          </w:p>
        </w:tc>
        <w:tc>
          <w:tcPr>
            <w:tcW w:w="2127" w:type="dxa"/>
            <w:tcBorders>
              <w:top w:val="single" w:sz="4" w:space="0" w:color="auto"/>
              <w:left w:val="single" w:sz="4" w:space="0" w:color="auto"/>
              <w:bottom w:val="single" w:sz="4" w:space="0" w:color="auto"/>
              <w:right w:val="single" w:sz="4" w:space="0" w:color="auto"/>
            </w:tcBorders>
            <w:hideMark/>
          </w:tcPr>
          <w:p w14:paraId="4CCB3DF4"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2C148BD7"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2B45748C"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 xml:space="preserve">Need for the </w:t>
            </w:r>
            <w:proofErr w:type="spellStart"/>
            <w:r w:rsidRPr="0012100F">
              <w:rPr>
                <w:rFonts w:cs="Arial"/>
                <w:b/>
                <w:bCs/>
                <w:sz w:val="16"/>
                <w:szCs w:val="16"/>
                <w:lang w:eastAsia="ja-JP"/>
              </w:rPr>
              <w:t>gNB</w:t>
            </w:r>
            <w:proofErr w:type="spellEnd"/>
            <w:r w:rsidRPr="0012100F">
              <w:rPr>
                <w:rFonts w:cs="Arial"/>
                <w:b/>
                <w:bCs/>
                <w:sz w:val="16"/>
                <w:szCs w:val="16"/>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2294F69A"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Applicable to the capability signalling exchange between UEs (</w:t>
            </w:r>
            <w:proofErr w:type="spellStart"/>
            <w:r w:rsidRPr="0012100F">
              <w:rPr>
                <w:rFonts w:cs="Arial"/>
                <w:b/>
                <w:bCs/>
                <w:sz w:val="16"/>
                <w:szCs w:val="16"/>
                <w:lang w:eastAsia="ja-JP"/>
              </w:rPr>
              <w:t>Sidelink</w:t>
            </w:r>
            <w:proofErr w:type="spellEnd"/>
            <w:r w:rsidRPr="0012100F">
              <w:rPr>
                <w:rFonts w:cs="Arial"/>
                <w:b/>
                <w:bCs/>
                <w:sz w:val="16"/>
                <w:szCs w:val="16"/>
                <w:lang w:eastAsia="ja-JP"/>
              </w:rPr>
              <w:t xml:space="preserve"> WI only)”.</w:t>
            </w:r>
          </w:p>
        </w:tc>
        <w:tc>
          <w:tcPr>
            <w:tcW w:w="992" w:type="dxa"/>
            <w:tcBorders>
              <w:top w:val="single" w:sz="4" w:space="0" w:color="auto"/>
              <w:left w:val="single" w:sz="4" w:space="0" w:color="auto"/>
              <w:bottom w:val="single" w:sz="4" w:space="0" w:color="auto"/>
              <w:right w:val="single" w:sz="4" w:space="0" w:color="auto"/>
            </w:tcBorders>
            <w:hideMark/>
          </w:tcPr>
          <w:p w14:paraId="47C54052"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7541637A"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Type</w:t>
            </w:r>
          </w:p>
          <w:p w14:paraId="6892296B"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4A4BCF81"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59645557"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792ABD66"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Capability interpretation for mixture of FDD/TDD and/or FR1/FR2</w:t>
            </w:r>
          </w:p>
        </w:tc>
        <w:tc>
          <w:tcPr>
            <w:tcW w:w="284" w:type="dxa"/>
            <w:tcBorders>
              <w:top w:val="single" w:sz="4" w:space="0" w:color="auto"/>
              <w:left w:val="single" w:sz="4" w:space="0" w:color="auto"/>
              <w:bottom w:val="single" w:sz="4" w:space="0" w:color="auto"/>
              <w:right w:val="single" w:sz="4" w:space="0" w:color="auto"/>
            </w:tcBorders>
            <w:hideMark/>
          </w:tcPr>
          <w:p w14:paraId="77B0E73D"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Note</w:t>
            </w:r>
          </w:p>
        </w:tc>
        <w:tc>
          <w:tcPr>
            <w:tcW w:w="567" w:type="dxa"/>
            <w:tcBorders>
              <w:top w:val="single" w:sz="4" w:space="0" w:color="auto"/>
              <w:left w:val="single" w:sz="4" w:space="0" w:color="auto"/>
              <w:bottom w:val="single" w:sz="4" w:space="0" w:color="auto"/>
              <w:right w:val="single" w:sz="4" w:space="0" w:color="auto"/>
            </w:tcBorders>
            <w:hideMark/>
          </w:tcPr>
          <w:p w14:paraId="58A412A8" w14:textId="77777777" w:rsidR="006E681D" w:rsidRPr="0012100F" w:rsidRDefault="006E681D" w:rsidP="0012100F">
            <w:pPr>
              <w:pStyle w:val="TAL"/>
              <w:rPr>
                <w:rFonts w:cs="Arial"/>
                <w:b/>
                <w:bCs/>
                <w:sz w:val="16"/>
                <w:szCs w:val="16"/>
                <w:lang w:eastAsia="ja-JP"/>
              </w:rPr>
            </w:pPr>
            <w:r w:rsidRPr="0012100F">
              <w:rPr>
                <w:rFonts w:cs="Arial"/>
                <w:b/>
                <w:bCs/>
                <w:sz w:val="16"/>
                <w:szCs w:val="16"/>
                <w:lang w:eastAsia="ja-JP"/>
              </w:rPr>
              <w:t>Mandatory/Optional</w:t>
            </w:r>
          </w:p>
        </w:tc>
      </w:tr>
      <w:tr w:rsidR="00A14BB5" w14:paraId="6199F79E" w14:textId="77777777" w:rsidTr="00A14BB5">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497C58F4" w14:textId="5129B904" w:rsidR="006E681D" w:rsidRPr="0012100F" w:rsidRDefault="006E681D" w:rsidP="006E681D">
            <w:pPr>
              <w:pStyle w:val="TAL"/>
              <w:rPr>
                <w:rFonts w:cs="Arial"/>
                <w:sz w:val="16"/>
                <w:szCs w:val="16"/>
                <w:lang w:eastAsia="ja-JP"/>
              </w:rPr>
            </w:pPr>
            <w:r w:rsidRPr="0012100F">
              <w:rPr>
                <w:rFonts w:cs="Arial"/>
                <w:sz w:val="16"/>
                <w:szCs w:val="16"/>
                <w:lang w:eastAsia="ja-JP"/>
              </w:rPr>
              <w:t xml:space="preserve">32. </w:t>
            </w:r>
            <w:proofErr w:type="spellStart"/>
            <w:r w:rsidRPr="0012100F">
              <w:rPr>
                <w:rFonts w:cs="Arial"/>
                <w:sz w:val="16"/>
                <w:szCs w:val="16"/>
                <w:lang w:eastAsia="ja-JP"/>
              </w:rPr>
              <w:t>NR_SL_enh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26D633B" w14:textId="7BF11C16" w:rsidR="006E681D" w:rsidRPr="0012100F" w:rsidRDefault="006E681D" w:rsidP="006E681D">
            <w:pPr>
              <w:pStyle w:val="TAL"/>
              <w:rPr>
                <w:rFonts w:cs="Arial"/>
                <w:sz w:val="16"/>
                <w:szCs w:val="16"/>
                <w:lang w:eastAsia="ja-JP"/>
              </w:rPr>
            </w:pPr>
            <w:r w:rsidRPr="0012100F">
              <w:rPr>
                <w:rFonts w:cs="Arial"/>
                <w:sz w:val="16"/>
                <w:szCs w:val="16"/>
                <w:lang w:eastAsia="ja-JP"/>
              </w:rPr>
              <w:t>32-4a</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984990F" w14:textId="12E69508" w:rsidR="006E681D" w:rsidRPr="0012100F" w:rsidRDefault="006E681D" w:rsidP="006E681D">
            <w:pPr>
              <w:pStyle w:val="TAL"/>
              <w:rPr>
                <w:rFonts w:cs="Arial"/>
                <w:sz w:val="16"/>
                <w:szCs w:val="16"/>
                <w:lang w:eastAsia="ja-JP"/>
              </w:rPr>
            </w:pPr>
            <w:r w:rsidRPr="0012100F">
              <w:rPr>
                <w:rFonts w:cs="Arial"/>
                <w:sz w:val="16"/>
                <w:szCs w:val="16"/>
                <w:lang w:eastAsia="ja-JP"/>
              </w:rPr>
              <w:t xml:space="preserve">Transmitting NR </w:t>
            </w:r>
            <w:proofErr w:type="spellStart"/>
            <w:r w:rsidRPr="0012100F">
              <w:rPr>
                <w:rFonts w:cs="Arial"/>
                <w:sz w:val="16"/>
                <w:szCs w:val="16"/>
                <w:lang w:eastAsia="ja-JP"/>
              </w:rPr>
              <w:t>sidelink</w:t>
            </w:r>
            <w:proofErr w:type="spellEnd"/>
            <w:r w:rsidRPr="0012100F">
              <w:rPr>
                <w:rFonts w:cs="Arial"/>
                <w:sz w:val="16"/>
                <w:szCs w:val="16"/>
                <w:lang w:eastAsia="ja-JP"/>
              </w:rPr>
              <w:t xml:space="preserve"> mode 2 with random resource selection</w:t>
            </w:r>
          </w:p>
        </w:tc>
        <w:tc>
          <w:tcPr>
            <w:tcW w:w="2127" w:type="dxa"/>
            <w:tcBorders>
              <w:top w:val="single" w:sz="4" w:space="0" w:color="auto"/>
              <w:left w:val="single" w:sz="4" w:space="0" w:color="auto"/>
              <w:bottom w:val="single" w:sz="4" w:space="0" w:color="auto"/>
              <w:right w:val="single" w:sz="4" w:space="0" w:color="auto"/>
            </w:tcBorders>
            <w:shd w:val="clear" w:color="auto" w:fill="FFFF00"/>
            <w:hideMark/>
          </w:tcPr>
          <w:p w14:paraId="4026ABF1" w14:textId="77777777" w:rsidR="006E681D" w:rsidRPr="0012100F" w:rsidRDefault="006E681D" w:rsidP="006E681D">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 xml:space="preserve">1) UE can transmit PSCCH/PSSCH using NR </w:t>
            </w:r>
            <w:proofErr w:type="spellStart"/>
            <w:r w:rsidRPr="0012100F">
              <w:rPr>
                <w:rFonts w:ascii="Arial" w:eastAsiaTheme="minorEastAsia" w:hAnsi="Arial" w:cs="Arial"/>
                <w:sz w:val="16"/>
                <w:szCs w:val="16"/>
              </w:rPr>
              <w:t>sidelink</w:t>
            </w:r>
            <w:proofErr w:type="spellEnd"/>
            <w:r w:rsidRPr="0012100F">
              <w:rPr>
                <w:rFonts w:ascii="Arial" w:eastAsiaTheme="minorEastAsia" w:hAnsi="Arial" w:cs="Arial"/>
                <w:sz w:val="16"/>
                <w:szCs w:val="16"/>
              </w:rPr>
              <w:t xml:space="preserve"> mode 2 with random resource selection configured by NR </w:t>
            </w:r>
            <w:proofErr w:type="spellStart"/>
            <w:r w:rsidRPr="0012100F">
              <w:rPr>
                <w:rFonts w:ascii="Arial" w:eastAsiaTheme="minorEastAsia" w:hAnsi="Arial" w:cs="Arial"/>
                <w:sz w:val="16"/>
                <w:szCs w:val="16"/>
              </w:rPr>
              <w:t>Uu</w:t>
            </w:r>
            <w:proofErr w:type="spellEnd"/>
            <w:r w:rsidRPr="0012100F">
              <w:rPr>
                <w:rFonts w:ascii="Arial" w:eastAsiaTheme="minorEastAsia" w:hAnsi="Arial" w:cs="Arial"/>
                <w:sz w:val="16"/>
                <w:szCs w:val="16"/>
              </w:rPr>
              <w:t xml:space="preserve"> or </w:t>
            </w:r>
            <w:proofErr w:type="spellStart"/>
            <w:r w:rsidRPr="0012100F">
              <w:rPr>
                <w:rFonts w:ascii="Arial" w:eastAsiaTheme="minorEastAsia" w:hAnsi="Arial" w:cs="Arial"/>
                <w:sz w:val="16"/>
                <w:szCs w:val="16"/>
              </w:rPr>
              <w:t>preconfiguration</w:t>
            </w:r>
            <w:proofErr w:type="spellEnd"/>
            <w:r w:rsidRPr="0012100F">
              <w:rPr>
                <w:rFonts w:ascii="Arial" w:eastAsiaTheme="minorEastAsia" w:hAnsi="Arial" w:cs="Arial"/>
                <w:sz w:val="16"/>
                <w:szCs w:val="16"/>
              </w:rPr>
              <w:t>.</w:t>
            </w:r>
          </w:p>
          <w:p w14:paraId="35B21795" w14:textId="194C9223" w:rsidR="003327DC" w:rsidRPr="0012100F" w:rsidRDefault="003327DC" w:rsidP="003327DC">
            <w:pPr>
              <w:snapToGrid w:val="0"/>
              <w:contextualSpacing/>
              <w:jc w:val="both"/>
              <w:rPr>
                <w:rFonts w:ascii="Arial" w:eastAsiaTheme="minorEastAsia" w:hAnsi="Arial" w:cs="Arial"/>
                <w:color w:val="FF0000"/>
                <w:sz w:val="16"/>
                <w:szCs w:val="16"/>
              </w:rPr>
            </w:pPr>
            <w:r w:rsidRPr="0012100F">
              <w:rPr>
                <w:rFonts w:ascii="Arial" w:eastAsiaTheme="minorEastAsia" w:hAnsi="Arial" w:cs="Arial"/>
                <w:color w:val="FF0000"/>
                <w:sz w:val="16"/>
                <w:szCs w:val="16"/>
              </w:rPr>
              <w:t>2) UE can perform re-selection and/or pre-emption che</w:t>
            </w:r>
            <w:r w:rsidR="0028776B" w:rsidRPr="0012100F">
              <w:rPr>
                <w:rFonts w:ascii="Arial" w:eastAsiaTheme="minorEastAsia" w:hAnsi="Arial" w:cs="Arial"/>
                <w:color w:val="FF0000"/>
                <w:sz w:val="16"/>
                <w:szCs w:val="16"/>
              </w:rPr>
              <w:t>c</w:t>
            </w:r>
            <w:r w:rsidRPr="0012100F">
              <w:rPr>
                <w:rFonts w:ascii="Arial" w:eastAsiaTheme="minorEastAsia" w:hAnsi="Arial" w:cs="Arial"/>
                <w:color w:val="FF0000"/>
                <w:sz w:val="16"/>
                <w:szCs w:val="16"/>
              </w:rPr>
              <w:t>king</w:t>
            </w:r>
          </w:p>
          <w:p w14:paraId="39DB860B" w14:textId="77777777" w:rsidR="003327DC" w:rsidRPr="0012100F" w:rsidRDefault="003327DC" w:rsidP="006E681D">
            <w:pPr>
              <w:snapToGrid w:val="0"/>
              <w:contextualSpacing/>
              <w:jc w:val="both"/>
              <w:rPr>
                <w:rFonts w:ascii="Arial" w:eastAsiaTheme="minorEastAsia" w:hAnsi="Arial" w:cs="Arial"/>
                <w:sz w:val="16"/>
                <w:szCs w:val="16"/>
              </w:rPr>
            </w:pPr>
          </w:p>
          <w:p w14:paraId="1DD45BB4" w14:textId="495AC244" w:rsidR="006E681D" w:rsidRPr="0012100F" w:rsidRDefault="006E681D" w:rsidP="006E681D">
            <w:pPr>
              <w:snapToGrid w:val="0"/>
              <w:contextualSpacing/>
              <w:jc w:val="both"/>
              <w:rPr>
                <w:rFonts w:ascii="Arial" w:eastAsiaTheme="minorEastAsia" w:hAnsi="Arial" w:cs="Arial"/>
                <w:sz w:val="16"/>
                <w:szCs w:val="16"/>
              </w:rPr>
            </w:pPr>
            <w:r w:rsidRPr="0012100F">
              <w:rPr>
                <w:rFonts w:ascii="Arial" w:eastAsiaTheme="minorEastAsia" w:hAnsi="Arial" w:cs="Arial"/>
                <w:sz w:val="16"/>
                <w:szCs w:val="16"/>
              </w:rPr>
              <w:t>FFS whether any other components should be added</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76CED1E4" w14:textId="0F9515F5" w:rsidR="006E681D" w:rsidRPr="0012100F" w:rsidRDefault="006E681D" w:rsidP="006E681D">
            <w:pPr>
              <w:pStyle w:val="TAL"/>
              <w:rPr>
                <w:rFonts w:cs="Arial"/>
                <w:sz w:val="16"/>
                <w:szCs w:val="16"/>
                <w:lang w:eastAsia="ja-JP"/>
              </w:rPr>
            </w:pPr>
            <w:r w:rsidRPr="0012100F">
              <w:rPr>
                <w:rFonts w:cs="Arial"/>
                <w:sz w:val="16"/>
                <w:szCs w:val="16"/>
                <w:lang w:eastAsia="ja-JP"/>
              </w:rPr>
              <w:t>[TBD]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77571F4C" w14:textId="4B71076E" w:rsidR="006E681D" w:rsidRPr="0012100F" w:rsidRDefault="006E681D" w:rsidP="006E681D">
            <w:pPr>
              <w:pStyle w:val="TAL"/>
              <w:rPr>
                <w:rFonts w:cs="Arial"/>
                <w:sz w:val="16"/>
                <w:szCs w:val="16"/>
                <w:lang w:eastAsia="ja-JP"/>
              </w:rPr>
            </w:pPr>
            <w:r w:rsidRPr="0012100F">
              <w:rPr>
                <w:rFonts w:cs="Arial"/>
                <w:sz w:val="16"/>
                <w:szCs w:val="16"/>
                <w:lang w:eastAsia="ja-JP"/>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4589008" w14:textId="37048284" w:rsidR="006E681D" w:rsidRPr="0012100F" w:rsidRDefault="006E681D" w:rsidP="006E681D">
            <w:pPr>
              <w:pStyle w:val="TAL"/>
              <w:rPr>
                <w:rFonts w:cs="Arial"/>
                <w:sz w:val="16"/>
                <w:szCs w:val="16"/>
                <w:lang w:eastAsia="ja-JP"/>
              </w:rPr>
            </w:pPr>
            <w:r w:rsidRPr="0012100F">
              <w:rPr>
                <w:rFonts w:cs="Arial"/>
                <w:sz w:val="16"/>
                <w:szCs w:val="16"/>
                <w:lang w:eastAsia="ja-JP"/>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49A72A0" w14:textId="506D4391" w:rsidR="006E681D" w:rsidRPr="0012100F" w:rsidRDefault="006E681D" w:rsidP="006E681D">
            <w:pPr>
              <w:pStyle w:val="TAL"/>
              <w:rPr>
                <w:rFonts w:cs="Arial"/>
                <w:sz w:val="16"/>
                <w:szCs w:val="16"/>
                <w:lang w:eastAsia="ja-JP"/>
              </w:rPr>
            </w:pPr>
            <w:r w:rsidRPr="0012100F">
              <w:rPr>
                <w:rFonts w:cs="Arial"/>
                <w:sz w:val="16"/>
                <w:szCs w:val="16"/>
                <w:lang w:eastAsia="ja-JP"/>
              </w:rPr>
              <w:t>UE does not support transmission according to the random resource selection and resource allocation</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242C374C" w14:textId="67280A45" w:rsidR="006E681D" w:rsidRPr="0012100F" w:rsidRDefault="006E681D" w:rsidP="006E681D">
            <w:pPr>
              <w:pStyle w:val="TAL"/>
              <w:rPr>
                <w:rFonts w:cs="Arial"/>
                <w:sz w:val="16"/>
                <w:szCs w:val="16"/>
                <w:lang w:eastAsia="ja-JP"/>
              </w:rPr>
            </w:pPr>
            <w:r w:rsidRPr="0012100F">
              <w:rPr>
                <w:rFonts w:cs="Arial"/>
                <w:sz w:val="16"/>
                <w:szCs w:val="16"/>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4F5229E9" w14:textId="67ECBBAF" w:rsidR="006E681D" w:rsidRPr="0012100F" w:rsidRDefault="006E681D" w:rsidP="006E681D">
            <w:pPr>
              <w:pStyle w:val="TAL"/>
              <w:rPr>
                <w:rFonts w:cs="Arial"/>
                <w:sz w:val="16"/>
                <w:szCs w:val="16"/>
                <w:lang w:eastAsia="ja-JP"/>
              </w:rPr>
            </w:pPr>
            <w:r w:rsidRPr="0012100F">
              <w:rPr>
                <w:rFonts w:cs="Arial"/>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1E1EBE8A" w14:textId="2B9AF0D3" w:rsidR="006E681D" w:rsidRPr="0012100F" w:rsidRDefault="006E681D" w:rsidP="006E681D">
            <w:pPr>
              <w:pStyle w:val="TAL"/>
              <w:rPr>
                <w:rFonts w:cs="Arial"/>
                <w:sz w:val="16"/>
                <w:szCs w:val="16"/>
                <w:lang w:eastAsia="ja-JP"/>
              </w:rPr>
            </w:pPr>
            <w:r w:rsidRPr="0012100F">
              <w:rPr>
                <w:rFonts w:cs="Arial"/>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1C808761" w14:textId="41A91592" w:rsidR="006E681D" w:rsidRPr="0012100F" w:rsidRDefault="006E681D" w:rsidP="006E681D">
            <w:pPr>
              <w:pStyle w:val="TAL"/>
              <w:rPr>
                <w:rFonts w:cs="Arial"/>
                <w:sz w:val="16"/>
                <w:szCs w:val="16"/>
                <w:lang w:eastAsia="ja-JP"/>
              </w:rPr>
            </w:pPr>
            <w:r w:rsidRPr="0012100F">
              <w:rPr>
                <w:rFonts w:cs="Arial"/>
                <w:sz w:val="16"/>
                <w:szCs w:val="16"/>
                <w:lang w:eastAsia="ja-JP"/>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9D66683" w14:textId="77777777" w:rsidR="006E681D" w:rsidRPr="0012100F" w:rsidRDefault="006E681D" w:rsidP="006E681D">
            <w:pPr>
              <w:pStyle w:val="TAL"/>
              <w:rPr>
                <w:rFonts w:cs="Arial"/>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1277401" w14:textId="29DEAD1B" w:rsidR="006E681D" w:rsidRPr="0012100F" w:rsidRDefault="006E681D" w:rsidP="006E681D">
            <w:pPr>
              <w:pStyle w:val="TAL"/>
              <w:rPr>
                <w:rFonts w:cs="Arial"/>
                <w:sz w:val="16"/>
                <w:szCs w:val="16"/>
                <w:lang w:eastAsia="ja-JP"/>
              </w:rPr>
            </w:pPr>
            <w:r w:rsidRPr="0012100F">
              <w:rPr>
                <w:rFonts w:cs="Arial"/>
                <w:sz w:val="16"/>
                <w:szCs w:val="16"/>
                <w:lang w:eastAsia="ja-JP"/>
              </w:rPr>
              <w:t>Optional with capability signalling.</w:t>
            </w:r>
          </w:p>
        </w:tc>
      </w:tr>
    </w:tbl>
    <w:p w14:paraId="658FA508" w14:textId="77777777" w:rsidR="0028776B" w:rsidRDefault="0028776B" w:rsidP="0028776B">
      <w:pPr>
        <w:jc w:val="both"/>
      </w:pPr>
    </w:p>
    <w:p w14:paraId="1D780F9C" w14:textId="5B3C2BBB" w:rsidR="0028776B" w:rsidRDefault="0028776B" w:rsidP="0028776B">
      <w:pPr>
        <w:jc w:val="both"/>
      </w:pPr>
      <w:r>
        <w:t>For the case of UEs with sensing capabilities performing random resource selection, it should be indicated that that both re-selection and re-evaluation/pre-emption checking can be performed. Therefore, we propose to include this as a component in the FG 32-4a. There is no need to include a separate FG for this procedure.</w:t>
      </w:r>
    </w:p>
    <w:p w14:paraId="21FB996F" w14:textId="2E668E95" w:rsidR="0028776B" w:rsidRDefault="0028776B" w:rsidP="0028776B">
      <w:pPr>
        <w:pStyle w:val="Proposal"/>
      </w:pPr>
      <w:bookmarkStart w:id="5" w:name="_Toc92826571"/>
      <w:r>
        <w:t>Include a component to explicitly indicate that re-selection and re-evaluation/pre-emption checking is part of FG 32-4a as indicated in the table above.</w:t>
      </w:r>
      <w:bookmarkEnd w:id="5"/>
    </w:p>
    <w:p w14:paraId="690D04DC" w14:textId="0EF9F8AB" w:rsidR="00791B30" w:rsidRPr="005971DD" w:rsidRDefault="00791B30" w:rsidP="00977BD2">
      <w:pPr>
        <w:pStyle w:val="Heading2"/>
        <w:rPr>
          <w:lang w:val="en-US"/>
        </w:rPr>
      </w:pPr>
      <w:r>
        <w:rPr>
          <w:lang w:val="en-US"/>
        </w:rPr>
        <w:t>2.</w:t>
      </w:r>
      <w:r w:rsidR="002F78FC">
        <w:rPr>
          <w:lang w:val="en-US"/>
        </w:rPr>
        <w:t>5</w:t>
      </w:r>
      <w:r>
        <w:rPr>
          <w:lang w:val="en-US"/>
        </w:rPr>
        <w:tab/>
      </w:r>
      <w:r w:rsidRPr="002F78FC">
        <w:rPr>
          <w:lang w:val="en-US"/>
        </w:rPr>
        <w:t>Feature group 32-5</w:t>
      </w:r>
      <w:r w:rsidR="00977BD2" w:rsidRPr="002F78FC">
        <w:rPr>
          <w:lang w:val="en-US"/>
        </w:rPr>
        <w:t>a</w:t>
      </w:r>
    </w:p>
    <w:p w14:paraId="6033FFA2" w14:textId="29292565" w:rsidR="00791B30" w:rsidRDefault="00791B30" w:rsidP="00791B30"/>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400"/>
        <w:gridCol w:w="698"/>
        <w:gridCol w:w="2410"/>
        <w:gridCol w:w="567"/>
        <w:gridCol w:w="567"/>
        <w:gridCol w:w="709"/>
        <w:gridCol w:w="709"/>
        <w:gridCol w:w="850"/>
        <w:gridCol w:w="425"/>
        <w:gridCol w:w="567"/>
        <w:gridCol w:w="709"/>
        <w:gridCol w:w="567"/>
        <w:gridCol w:w="851"/>
      </w:tblGrid>
      <w:tr w:rsidR="00A14BB5" w14:paraId="251BDD23" w14:textId="77777777" w:rsidTr="00A14BB5">
        <w:trPr>
          <w:trHeight w:val="20"/>
        </w:trPr>
        <w:tc>
          <w:tcPr>
            <w:tcW w:w="598" w:type="dxa"/>
            <w:tcBorders>
              <w:top w:val="single" w:sz="4" w:space="0" w:color="auto"/>
              <w:left w:val="single" w:sz="4" w:space="0" w:color="auto"/>
              <w:bottom w:val="single" w:sz="4" w:space="0" w:color="auto"/>
              <w:right w:val="single" w:sz="4" w:space="0" w:color="auto"/>
            </w:tcBorders>
            <w:hideMark/>
          </w:tcPr>
          <w:p w14:paraId="614C29BD"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lastRenderedPageBreak/>
              <w:t>Features</w:t>
            </w:r>
          </w:p>
        </w:tc>
        <w:tc>
          <w:tcPr>
            <w:tcW w:w="400" w:type="dxa"/>
            <w:tcBorders>
              <w:top w:val="single" w:sz="4" w:space="0" w:color="auto"/>
              <w:left w:val="single" w:sz="4" w:space="0" w:color="auto"/>
              <w:bottom w:val="single" w:sz="4" w:space="0" w:color="auto"/>
              <w:right w:val="single" w:sz="4" w:space="0" w:color="auto"/>
            </w:tcBorders>
            <w:hideMark/>
          </w:tcPr>
          <w:p w14:paraId="41EA110D"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Index</w:t>
            </w:r>
          </w:p>
        </w:tc>
        <w:tc>
          <w:tcPr>
            <w:tcW w:w="698" w:type="dxa"/>
            <w:tcBorders>
              <w:top w:val="single" w:sz="4" w:space="0" w:color="auto"/>
              <w:left w:val="single" w:sz="4" w:space="0" w:color="auto"/>
              <w:bottom w:val="single" w:sz="4" w:space="0" w:color="auto"/>
              <w:right w:val="single" w:sz="4" w:space="0" w:color="auto"/>
            </w:tcBorders>
            <w:hideMark/>
          </w:tcPr>
          <w:p w14:paraId="4B9CEDF3"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Feature group</w:t>
            </w:r>
          </w:p>
        </w:tc>
        <w:tc>
          <w:tcPr>
            <w:tcW w:w="2410" w:type="dxa"/>
            <w:tcBorders>
              <w:top w:val="single" w:sz="4" w:space="0" w:color="auto"/>
              <w:left w:val="single" w:sz="4" w:space="0" w:color="auto"/>
              <w:bottom w:val="single" w:sz="4" w:space="0" w:color="auto"/>
              <w:right w:val="single" w:sz="4" w:space="0" w:color="auto"/>
            </w:tcBorders>
            <w:hideMark/>
          </w:tcPr>
          <w:p w14:paraId="5E614F07"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hideMark/>
          </w:tcPr>
          <w:p w14:paraId="5621B1E2"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65B20BFB"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 xml:space="preserve">Need for the </w:t>
            </w:r>
            <w:proofErr w:type="spellStart"/>
            <w:r w:rsidRPr="0012100F">
              <w:rPr>
                <w:rFonts w:cs="Arial"/>
                <w:b/>
                <w:bCs/>
                <w:sz w:val="16"/>
                <w:szCs w:val="16"/>
                <w:lang w:eastAsia="ja-JP"/>
              </w:rPr>
              <w:t>gNB</w:t>
            </w:r>
            <w:proofErr w:type="spellEnd"/>
            <w:r w:rsidRPr="0012100F">
              <w:rPr>
                <w:rFonts w:cs="Arial"/>
                <w:b/>
                <w:bCs/>
                <w:sz w:val="16"/>
                <w:szCs w:val="16"/>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7A829710"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Applicable to the capability signalling exchange between UEs (</w:t>
            </w:r>
            <w:proofErr w:type="spellStart"/>
            <w:r w:rsidRPr="0012100F">
              <w:rPr>
                <w:rFonts w:cs="Arial"/>
                <w:b/>
                <w:bCs/>
                <w:sz w:val="16"/>
                <w:szCs w:val="16"/>
                <w:lang w:eastAsia="ja-JP"/>
              </w:rPr>
              <w:t>Sidelink</w:t>
            </w:r>
            <w:proofErr w:type="spellEnd"/>
            <w:r w:rsidRPr="0012100F">
              <w:rPr>
                <w:rFonts w:cs="Arial"/>
                <w:b/>
                <w:bCs/>
                <w:sz w:val="16"/>
                <w:szCs w:val="16"/>
                <w:lang w:eastAsia="ja-JP"/>
              </w:rPr>
              <w:t xml:space="preserve"> WI only)”.</w:t>
            </w:r>
          </w:p>
        </w:tc>
        <w:tc>
          <w:tcPr>
            <w:tcW w:w="709" w:type="dxa"/>
            <w:tcBorders>
              <w:top w:val="single" w:sz="4" w:space="0" w:color="auto"/>
              <w:left w:val="single" w:sz="4" w:space="0" w:color="auto"/>
              <w:bottom w:val="single" w:sz="4" w:space="0" w:color="auto"/>
              <w:right w:val="single" w:sz="4" w:space="0" w:color="auto"/>
            </w:tcBorders>
            <w:hideMark/>
          </w:tcPr>
          <w:p w14:paraId="7EEA3CD1"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hideMark/>
          </w:tcPr>
          <w:p w14:paraId="7B2C0F70"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Type</w:t>
            </w:r>
          </w:p>
          <w:p w14:paraId="64594315"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4F6F5F29"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7EA27C43"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3A860469"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4264038A"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Note</w:t>
            </w:r>
          </w:p>
        </w:tc>
        <w:tc>
          <w:tcPr>
            <w:tcW w:w="851" w:type="dxa"/>
            <w:tcBorders>
              <w:top w:val="single" w:sz="4" w:space="0" w:color="auto"/>
              <w:left w:val="single" w:sz="4" w:space="0" w:color="auto"/>
              <w:bottom w:val="single" w:sz="4" w:space="0" w:color="auto"/>
              <w:right w:val="single" w:sz="4" w:space="0" w:color="auto"/>
            </w:tcBorders>
            <w:hideMark/>
          </w:tcPr>
          <w:p w14:paraId="11E8A558" w14:textId="77777777" w:rsidR="003327DC" w:rsidRPr="0012100F" w:rsidRDefault="003327DC" w:rsidP="0012100F">
            <w:pPr>
              <w:pStyle w:val="TAL"/>
              <w:rPr>
                <w:rFonts w:cs="Arial"/>
                <w:b/>
                <w:bCs/>
                <w:sz w:val="16"/>
                <w:szCs w:val="16"/>
                <w:lang w:eastAsia="ja-JP"/>
              </w:rPr>
            </w:pPr>
            <w:r w:rsidRPr="0012100F">
              <w:rPr>
                <w:rFonts w:cs="Arial"/>
                <w:b/>
                <w:bCs/>
                <w:sz w:val="16"/>
                <w:szCs w:val="16"/>
                <w:lang w:eastAsia="ja-JP"/>
              </w:rPr>
              <w:t>Mandatory/Optional</w:t>
            </w:r>
          </w:p>
        </w:tc>
      </w:tr>
      <w:tr w:rsidR="00A14BB5" w14:paraId="62828F31" w14:textId="77777777" w:rsidTr="00A14BB5">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FF5C16" w14:textId="7F06D109" w:rsidR="003327DC" w:rsidRPr="0012100F" w:rsidRDefault="003327DC" w:rsidP="003327DC">
            <w:pPr>
              <w:pStyle w:val="TAL"/>
              <w:rPr>
                <w:rFonts w:cs="Arial"/>
                <w:sz w:val="16"/>
                <w:szCs w:val="16"/>
                <w:lang w:eastAsia="ja-JP"/>
              </w:rPr>
            </w:pPr>
            <w:r w:rsidRPr="0012100F">
              <w:rPr>
                <w:rFonts w:cs="Arial"/>
                <w:sz w:val="16"/>
                <w:szCs w:val="16"/>
                <w:lang w:eastAsia="ja-JP"/>
              </w:rPr>
              <w:t xml:space="preserve">32. </w:t>
            </w:r>
            <w:proofErr w:type="spellStart"/>
            <w:r w:rsidRPr="0012100F">
              <w:rPr>
                <w:rFonts w:cs="Arial"/>
                <w:sz w:val="16"/>
                <w:szCs w:val="16"/>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377C7FB3" w14:textId="42B13309" w:rsidR="003327DC" w:rsidRPr="0012100F" w:rsidRDefault="003327DC" w:rsidP="003327DC">
            <w:pPr>
              <w:pStyle w:val="TAL"/>
              <w:rPr>
                <w:rFonts w:cs="Arial"/>
                <w:sz w:val="16"/>
                <w:szCs w:val="16"/>
                <w:lang w:eastAsia="ja-JP"/>
              </w:rPr>
            </w:pPr>
            <w:r w:rsidRPr="0012100F">
              <w:rPr>
                <w:rFonts w:cs="Arial"/>
                <w:sz w:val="16"/>
                <w:szCs w:val="16"/>
                <w:lang w:eastAsia="ja-JP"/>
              </w:rPr>
              <w:t>32-5a</w:t>
            </w:r>
          </w:p>
        </w:tc>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3E3BC959" w14:textId="451292AF" w:rsidR="003327DC" w:rsidRPr="0012100F" w:rsidRDefault="003327DC" w:rsidP="003327DC">
            <w:pPr>
              <w:pStyle w:val="TAL"/>
              <w:rPr>
                <w:rFonts w:cs="Arial"/>
                <w:sz w:val="16"/>
                <w:szCs w:val="16"/>
                <w:lang w:eastAsia="ja-JP"/>
              </w:rPr>
            </w:pPr>
            <w:r w:rsidRPr="0012100F">
              <w:rPr>
                <w:rFonts w:cs="Arial"/>
                <w:sz w:val="16"/>
                <w:szCs w:val="16"/>
                <w:lang w:eastAsia="ja-JP"/>
              </w:rPr>
              <w:t xml:space="preserve">Inter-UE coordination scheme 1 in NR </w:t>
            </w:r>
            <w:proofErr w:type="spellStart"/>
            <w:r w:rsidRPr="0012100F">
              <w:rPr>
                <w:rFonts w:cs="Arial"/>
                <w:sz w:val="16"/>
                <w:szCs w:val="16"/>
                <w:lang w:eastAsia="ja-JP"/>
              </w:rPr>
              <w:t>sidelink</w:t>
            </w:r>
            <w:proofErr w:type="spellEnd"/>
            <w:r w:rsidRPr="0012100F">
              <w:rPr>
                <w:rFonts w:cs="Arial"/>
                <w:sz w:val="16"/>
                <w:szCs w:val="16"/>
                <w:lang w:eastAsia="ja-JP"/>
              </w:rPr>
              <w:t xml:space="preserve"> mode 2</w:t>
            </w:r>
          </w:p>
        </w:tc>
        <w:tc>
          <w:tcPr>
            <w:tcW w:w="2410" w:type="dxa"/>
            <w:tcBorders>
              <w:top w:val="single" w:sz="4" w:space="0" w:color="auto"/>
              <w:left w:val="single" w:sz="4" w:space="0" w:color="auto"/>
              <w:bottom w:val="single" w:sz="4" w:space="0" w:color="auto"/>
              <w:right w:val="single" w:sz="4" w:space="0" w:color="auto"/>
            </w:tcBorders>
            <w:shd w:val="clear" w:color="auto" w:fill="FFFF00"/>
            <w:hideMark/>
          </w:tcPr>
          <w:p w14:paraId="242BE0EF" w14:textId="77777777" w:rsidR="003327DC" w:rsidRPr="0012100F" w:rsidRDefault="003327DC" w:rsidP="003327DC">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 xml:space="preserve">1) UE can transmit and receive inter-UE coordination information of preferred resource set/non-preferred resource set and use the received information in its own resource (re-)selection in NR </w:t>
            </w:r>
            <w:proofErr w:type="spellStart"/>
            <w:r w:rsidRPr="0012100F">
              <w:rPr>
                <w:rFonts w:ascii="Arial" w:eastAsiaTheme="minorEastAsia" w:hAnsi="Arial" w:cs="Arial"/>
                <w:sz w:val="16"/>
                <w:szCs w:val="16"/>
              </w:rPr>
              <w:t>sidelink</w:t>
            </w:r>
            <w:proofErr w:type="spellEnd"/>
            <w:r w:rsidRPr="0012100F">
              <w:rPr>
                <w:rFonts w:ascii="Arial" w:eastAsiaTheme="minorEastAsia" w:hAnsi="Arial" w:cs="Arial"/>
                <w:sz w:val="16"/>
                <w:szCs w:val="16"/>
              </w:rPr>
              <w:t xml:space="preserve"> mode 2.</w:t>
            </w:r>
          </w:p>
          <w:p w14:paraId="4260E859" w14:textId="77777777" w:rsidR="003327DC" w:rsidRPr="0012100F" w:rsidRDefault="003327DC" w:rsidP="003327DC">
            <w:pPr>
              <w:snapToGrid w:val="0"/>
              <w:contextualSpacing/>
              <w:jc w:val="both"/>
              <w:rPr>
                <w:rFonts w:ascii="Arial" w:eastAsiaTheme="minorEastAsia" w:hAnsi="Arial" w:cs="Arial"/>
                <w:sz w:val="16"/>
                <w:szCs w:val="16"/>
              </w:rPr>
            </w:pPr>
            <w:r w:rsidRPr="0012100F">
              <w:rPr>
                <w:rFonts w:ascii="Arial" w:eastAsiaTheme="minorEastAsia" w:hAnsi="Arial" w:cs="Arial"/>
                <w:sz w:val="16"/>
                <w:szCs w:val="16"/>
              </w:rPr>
              <w:t>2) UE can transmit and receive an explicit request for inter-UE coordination information of [FFS: preferred resource set only or both preferred resource set and non-preferred resource set].</w:t>
            </w:r>
          </w:p>
          <w:p w14:paraId="79E223D6" w14:textId="1ABE68AA" w:rsidR="003327DC" w:rsidRPr="0012100F" w:rsidRDefault="003327DC" w:rsidP="003327DC">
            <w:pPr>
              <w:snapToGrid w:val="0"/>
              <w:contextualSpacing/>
              <w:jc w:val="both"/>
              <w:rPr>
                <w:rFonts w:ascii="Arial" w:eastAsiaTheme="minorEastAsia" w:hAnsi="Arial" w:cs="Arial"/>
                <w:sz w:val="16"/>
                <w:szCs w:val="16"/>
              </w:rPr>
            </w:pPr>
            <w:r w:rsidRPr="0012100F">
              <w:rPr>
                <w:rFonts w:ascii="Arial" w:eastAsiaTheme="minorEastAsia" w:hAnsi="Arial" w:cs="Arial"/>
                <w:sz w:val="16"/>
                <w:szCs w:val="16"/>
              </w:rPr>
              <w:t>FFS whether/how to split FG 32-5a into multiple FGs</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7385B0AA" w14:textId="4DFDC40E" w:rsidR="003327DC" w:rsidRPr="0012100F" w:rsidRDefault="003327DC" w:rsidP="003327DC">
            <w:pPr>
              <w:pStyle w:val="TAL"/>
              <w:rPr>
                <w:rFonts w:cs="Arial"/>
                <w:sz w:val="16"/>
                <w:szCs w:val="16"/>
                <w:lang w:eastAsia="ja-JP"/>
              </w:rPr>
            </w:pPr>
            <w:r w:rsidRPr="0012100F">
              <w:rPr>
                <w:rFonts w:cs="Arial"/>
                <w:sz w:val="16"/>
                <w:szCs w:val="16"/>
                <w:lang w:eastAsia="ja-JP"/>
              </w:rPr>
              <w:t>[TBD]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6AD7678F" w14:textId="779FF93C" w:rsidR="003327DC" w:rsidRPr="0012100F" w:rsidRDefault="003327DC" w:rsidP="003327DC">
            <w:pPr>
              <w:pStyle w:val="TAL"/>
              <w:rPr>
                <w:rFonts w:cs="Arial"/>
                <w:sz w:val="16"/>
                <w:szCs w:val="16"/>
                <w:lang w:eastAsia="ja-JP"/>
              </w:rPr>
            </w:pPr>
            <w:r w:rsidRPr="0012100F">
              <w:rPr>
                <w:rFonts w:cs="Arial"/>
                <w:sz w:val="16"/>
                <w:szCs w:val="16"/>
                <w:lang w:eastAsia="ja-JP"/>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4ACD840" w14:textId="032524A6" w:rsidR="003327DC" w:rsidRPr="0012100F" w:rsidRDefault="003327DC" w:rsidP="003327DC">
            <w:pPr>
              <w:pStyle w:val="TAL"/>
              <w:rPr>
                <w:rFonts w:cs="Arial"/>
                <w:sz w:val="16"/>
                <w:szCs w:val="16"/>
                <w:lang w:eastAsia="ja-JP"/>
              </w:rPr>
            </w:pPr>
            <w:r w:rsidRPr="0012100F">
              <w:rPr>
                <w:rFonts w:cs="Arial"/>
                <w:sz w:val="16"/>
                <w:szCs w:val="16"/>
                <w:lang w:eastAsia="ja-JP"/>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55F10077" w14:textId="4BAE11D7" w:rsidR="003327DC" w:rsidRPr="0012100F" w:rsidRDefault="003327DC" w:rsidP="003327DC">
            <w:pPr>
              <w:pStyle w:val="TAL"/>
              <w:rPr>
                <w:rFonts w:cs="Arial"/>
                <w:sz w:val="16"/>
                <w:szCs w:val="16"/>
                <w:lang w:eastAsia="ja-JP"/>
              </w:rPr>
            </w:pPr>
            <w:r w:rsidRPr="0012100F">
              <w:rPr>
                <w:rFonts w:cs="Arial"/>
                <w:sz w:val="16"/>
                <w:szCs w:val="16"/>
                <w:lang w:eastAsia="ja-JP"/>
              </w:rPr>
              <w:t xml:space="preserve">UE does not support inter-UE coordination scheme 1 in NR </w:t>
            </w:r>
            <w:proofErr w:type="spellStart"/>
            <w:r w:rsidRPr="0012100F">
              <w:rPr>
                <w:rFonts w:cs="Arial"/>
                <w:sz w:val="16"/>
                <w:szCs w:val="16"/>
                <w:lang w:eastAsia="ja-JP"/>
              </w:rPr>
              <w:t>sidelink</w:t>
            </w:r>
            <w:proofErr w:type="spellEnd"/>
            <w:r w:rsidRPr="0012100F">
              <w:rPr>
                <w:rFonts w:cs="Arial"/>
                <w:sz w:val="16"/>
                <w:szCs w:val="16"/>
                <w:lang w:eastAsia="ja-JP"/>
              </w:rPr>
              <w:t xml:space="preserve"> mode 2.</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19ABC0AE" w14:textId="4682B047" w:rsidR="003327DC" w:rsidRPr="0012100F" w:rsidRDefault="003327DC" w:rsidP="003327DC">
            <w:pPr>
              <w:pStyle w:val="TAL"/>
              <w:rPr>
                <w:rFonts w:cs="Arial"/>
                <w:sz w:val="16"/>
                <w:szCs w:val="16"/>
                <w:lang w:eastAsia="ja-JP"/>
              </w:rPr>
            </w:pPr>
            <w:r w:rsidRPr="0012100F">
              <w:rPr>
                <w:rFonts w:cs="Arial"/>
                <w:sz w:val="16"/>
                <w:szCs w:val="16"/>
                <w:lang w:eastAsia="ja-JP"/>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6D0B98D1" w14:textId="18D025A1" w:rsidR="003327DC" w:rsidRPr="0012100F" w:rsidRDefault="003327DC" w:rsidP="003327DC">
            <w:pPr>
              <w:pStyle w:val="TAL"/>
              <w:rPr>
                <w:rFonts w:cs="Arial"/>
                <w:sz w:val="16"/>
                <w:szCs w:val="16"/>
                <w:lang w:eastAsia="ja-JP"/>
              </w:rPr>
            </w:pPr>
            <w:r w:rsidRPr="0012100F">
              <w:rPr>
                <w:rFonts w:cs="Arial"/>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70F2804F" w14:textId="313DC26C" w:rsidR="003327DC" w:rsidRPr="0012100F" w:rsidRDefault="003327DC" w:rsidP="003327DC">
            <w:pPr>
              <w:pStyle w:val="TAL"/>
              <w:rPr>
                <w:rFonts w:cs="Arial"/>
                <w:sz w:val="16"/>
                <w:szCs w:val="16"/>
                <w:lang w:eastAsia="ja-JP"/>
              </w:rPr>
            </w:pPr>
            <w:r w:rsidRPr="0012100F">
              <w:rPr>
                <w:rFonts w:cs="Arial"/>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2231569B" w14:textId="3EFD7760" w:rsidR="003327DC" w:rsidRPr="0012100F" w:rsidRDefault="003327DC" w:rsidP="003327DC">
            <w:pPr>
              <w:pStyle w:val="TAL"/>
              <w:rPr>
                <w:rFonts w:cs="Arial"/>
                <w:sz w:val="16"/>
                <w:szCs w:val="16"/>
                <w:lang w:eastAsia="ja-JP"/>
              </w:rPr>
            </w:pPr>
            <w:r w:rsidRPr="0012100F">
              <w:rPr>
                <w:rFonts w:cs="Arial"/>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9D42E2E" w14:textId="77777777" w:rsidR="003327DC" w:rsidRPr="0012100F" w:rsidRDefault="003327DC" w:rsidP="003327DC">
            <w:pPr>
              <w:pStyle w:val="TAL"/>
              <w:rPr>
                <w:rFonts w:cs="Arial"/>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BFC8B8E" w14:textId="5BF54E9E" w:rsidR="003327DC" w:rsidRPr="0012100F" w:rsidRDefault="003327DC" w:rsidP="003327DC">
            <w:pPr>
              <w:pStyle w:val="TAL"/>
              <w:rPr>
                <w:rFonts w:cs="Arial"/>
                <w:sz w:val="16"/>
                <w:szCs w:val="16"/>
                <w:lang w:eastAsia="ja-JP"/>
              </w:rPr>
            </w:pPr>
            <w:r w:rsidRPr="0012100F">
              <w:rPr>
                <w:rFonts w:cs="Arial"/>
                <w:sz w:val="16"/>
                <w:szCs w:val="16"/>
                <w:lang w:eastAsia="ja-JP"/>
              </w:rPr>
              <w:t>Optional with capability signalling.</w:t>
            </w:r>
          </w:p>
        </w:tc>
      </w:tr>
    </w:tbl>
    <w:p w14:paraId="12781FA6" w14:textId="0348684E" w:rsidR="006A7244" w:rsidRPr="005971DD" w:rsidRDefault="006A7244" w:rsidP="006A7244">
      <w:pPr>
        <w:pStyle w:val="Heading3"/>
        <w:rPr>
          <w:lang w:val="en-US"/>
        </w:rPr>
      </w:pPr>
      <w:r>
        <w:rPr>
          <w:lang w:val="en-US"/>
        </w:rPr>
        <w:t>2.5.1</w:t>
      </w:r>
      <w:r>
        <w:rPr>
          <w:lang w:val="en-US"/>
        </w:rPr>
        <w:tab/>
        <w:t>Addition of f</w:t>
      </w:r>
      <w:r w:rsidRPr="002F78FC">
        <w:rPr>
          <w:lang w:val="en-US"/>
        </w:rPr>
        <w:t xml:space="preserve">eature group </w:t>
      </w:r>
      <w:r>
        <w:rPr>
          <w:lang w:val="en-US"/>
        </w:rPr>
        <w:t xml:space="preserve">related to </w:t>
      </w:r>
      <w:r w:rsidRPr="002F78FC">
        <w:rPr>
          <w:lang w:val="en-US"/>
        </w:rPr>
        <w:t>32-5a</w:t>
      </w:r>
    </w:p>
    <w:p w14:paraId="3B445454" w14:textId="3F98E2C4" w:rsidR="002F78FC" w:rsidRDefault="002F78FC" w:rsidP="002F78FC">
      <w:pPr>
        <w:jc w:val="both"/>
      </w:pPr>
      <w:r>
        <w:t xml:space="preserve">In our view, a UE which is performing Inter-UE coordination scheme 1 should be able to transmit (and receive) both types of resource sets, i.e., </w:t>
      </w:r>
      <w:proofErr w:type="gramStart"/>
      <w:r>
        <w:t>preferred</w:t>
      </w:r>
      <w:proofErr w:type="gramEnd"/>
      <w:r>
        <w:t xml:space="preserve"> and non-preferred set. The motivation is that based on the information contained on an enquiry from a Tx UE, the Rx UE may need to perform the operation for a preferred or a non-preferred set. Moreover, the UE operation to obtain a preferred or non-preferred set of resources is </w:t>
      </w:r>
      <w:proofErr w:type="gramStart"/>
      <w:r>
        <w:t>really similar</w:t>
      </w:r>
      <w:proofErr w:type="gramEnd"/>
      <w:r>
        <w:t>. Therefore, we support that both are included in the FG definition.</w:t>
      </w:r>
    </w:p>
    <w:p w14:paraId="3C34E021" w14:textId="60EA04DB" w:rsidR="002F78FC" w:rsidRDefault="002F78FC" w:rsidP="002F78FC">
      <w:pPr>
        <w:pStyle w:val="Proposal"/>
      </w:pPr>
      <w:bookmarkStart w:id="6" w:name="_Toc92826572"/>
      <w:r>
        <w:t>A UE implementing FG 3</w:t>
      </w:r>
      <w:r w:rsidR="002C2AB0">
        <w:t>2</w:t>
      </w:r>
      <w:r>
        <w:t>-</w:t>
      </w:r>
      <w:r w:rsidR="002C2AB0">
        <w:t>5</w:t>
      </w:r>
      <w:r>
        <w:t>a supports both preferred and non-preferred set of resources.</w:t>
      </w:r>
      <w:bookmarkEnd w:id="6"/>
    </w:p>
    <w:p w14:paraId="50AD85E1" w14:textId="77777777" w:rsidR="006A7244" w:rsidRPr="00E84509" w:rsidRDefault="006A7244" w:rsidP="006A7244">
      <w:pPr>
        <w:pStyle w:val="Proposal"/>
        <w:numPr>
          <w:ilvl w:val="0"/>
          <w:numId w:val="0"/>
        </w:numPr>
      </w:pPr>
    </w:p>
    <w:tbl>
      <w:tblPr>
        <w:tblStyle w:val="TableGrid"/>
        <w:tblW w:w="0" w:type="auto"/>
        <w:tblLook w:val="04A0" w:firstRow="1" w:lastRow="0" w:firstColumn="1" w:lastColumn="0" w:noHBand="0" w:noVBand="1"/>
      </w:tblPr>
      <w:tblGrid>
        <w:gridCol w:w="9629"/>
      </w:tblGrid>
      <w:tr w:rsidR="00026368" w14:paraId="6896F409" w14:textId="77777777" w:rsidTr="00026368">
        <w:tc>
          <w:tcPr>
            <w:tcW w:w="9629" w:type="dxa"/>
          </w:tcPr>
          <w:p w14:paraId="021CE9B2" w14:textId="77777777" w:rsidR="00026368" w:rsidRPr="00FD122E" w:rsidRDefault="00026368" w:rsidP="00026368">
            <w:pPr>
              <w:rPr>
                <w:rFonts w:ascii="Times" w:eastAsia="Batang" w:hAnsi="Times" w:cs="Times"/>
                <w:b/>
                <w:bCs/>
                <w:highlight w:val="green"/>
                <w:lang w:eastAsia="x-none"/>
              </w:rPr>
            </w:pPr>
            <w:r w:rsidRPr="00FD122E">
              <w:rPr>
                <w:rFonts w:ascii="Times" w:eastAsia="Batang" w:hAnsi="Times" w:cs="Times"/>
                <w:b/>
                <w:bCs/>
                <w:highlight w:val="green"/>
                <w:lang w:eastAsia="x-none"/>
              </w:rPr>
              <w:t>Agreement</w:t>
            </w:r>
          </w:p>
          <w:p w14:paraId="2A3DFEC6" w14:textId="77777777" w:rsidR="00026368" w:rsidRPr="00FD122E" w:rsidRDefault="00026368" w:rsidP="00026368">
            <w:pPr>
              <w:jc w:val="both"/>
              <w:rPr>
                <w:rFonts w:ascii="Times" w:eastAsia="Gulim" w:hAnsi="Times" w:cs="Times"/>
                <w:iCs/>
                <w:lang w:eastAsia="en-US"/>
              </w:rPr>
            </w:pPr>
            <w:r w:rsidRPr="00FD122E">
              <w:rPr>
                <w:rFonts w:ascii="Times" w:eastAsia="Gulim" w:hAnsi="Times" w:cs="Times"/>
                <w:iCs/>
                <w:lang w:eastAsia="ko-KR"/>
              </w:rPr>
              <w:t xml:space="preserve">For Scheme 1, a resource pool level (pre-)configuration can enable one of the following </w:t>
            </w:r>
            <w:r w:rsidRPr="00FD122E">
              <w:rPr>
                <w:rFonts w:ascii="Times" w:eastAsia="Gulim" w:hAnsi="Times" w:cs="Times"/>
                <w:iCs/>
              </w:rPr>
              <w:t>alternatives:</w:t>
            </w:r>
          </w:p>
          <w:p w14:paraId="2763B2BF" w14:textId="77777777" w:rsidR="00026368" w:rsidRPr="00FD122E" w:rsidRDefault="00026368" w:rsidP="00026368">
            <w:pPr>
              <w:numPr>
                <w:ilvl w:val="0"/>
                <w:numId w:val="19"/>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Alt 1 (</w:t>
            </w:r>
            <w:r w:rsidRPr="00FD122E">
              <w:rPr>
                <w:rFonts w:ascii="Times" w:eastAsia="Gulim" w:hAnsi="Times" w:cs="Times"/>
                <w:iCs/>
                <w:highlight w:val="darkYellow"/>
              </w:rPr>
              <w:t>Working Assumption</w:t>
            </w:r>
            <w:r w:rsidRPr="00FD122E">
              <w:rPr>
                <w:rFonts w:ascii="Times" w:eastAsia="Gulim" w:hAnsi="Times" w:cs="Times"/>
                <w:iCs/>
              </w:rPr>
              <w:t>): MAC CE or 2</w:t>
            </w:r>
            <w:r w:rsidRPr="00FD122E">
              <w:rPr>
                <w:rFonts w:ascii="Times" w:eastAsia="Gulim" w:hAnsi="Times" w:cs="Times"/>
                <w:iCs/>
                <w:vertAlign w:val="superscript"/>
              </w:rPr>
              <w:t>nd</w:t>
            </w:r>
            <w:r w:rsidRPr="00FD122E">
              <w:rPr>
                <w:rFonts w:ascii="Times" w:eastAsia="Gulim" w:hAnsi="Times" w:cs="Times"/>
                <w:iCs/>
              </w:rPr>
              <w:t xml:space="preserve"> SCI are used as the container of inter-UE coordination information transmission from UE A to UE B.</w:t>
            </w:r>
          </w:p>
          <w:p w14:paraId="36CD1870" w14:textId="77777777" w:rsidR="00026368" w:rsidRPr="00FD122E" w:rsidRDefault="00026368" w:rsidP="00026368">
            <w:pPr>
              <w:numPr>
                <w:ilvl w:val="1"/>
                <w:numId w:val="19"/>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For the indication of resource set, the following is supported:</w:t>
            </w:r>
          </w:p>
          <w:p w14:paraId="752F4C5D" w14:textId="77777777" w:rsidR="00026368" w:rsidRPr="00FD122E" w:rsidRDefault="00026368" w:rsidP="00026368">
            <w:pPr>
              <w:numPr>
                <w:ilvl w:val="2"/>
                <w:numId w:val="20"/>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2917729" w14:textId="77777777" w:rsidR="00026368" w:rsidRPr="00FD122E" w:rsidRDefault="00026368" w:rsidP="00026368">
            <w:pPr>
              <w:numPr>
                <w:ilvl w:val="3"/>
                <w:numId w:val="18"/>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First resource location of each TRIV is separately indicated by the inter-UE coordination information</w:t>
            </w:r>
          </w:p>
          <w:p w14:paraId="11951E9D" w14:textId="77777777" w:rsidR="00026368" w:rsidRPr="00FD122E" w:rsidRDefault="00026368" w:rsidP="00026368">
            <w:pPr>
              <w:numPr>
                <w:ilvl w:val="2"/>
                <w:numId w:val="21"/>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 xml:space="preserve">If [N &lt;= 3], MAC CE is </w:t>
            </w:r>
            <w:proofErr w:type="gramStart"/>
            <w:r w:rsidRPr="00FD122E">
              <w:rPr>
                <w:rFonts w:ascii="Times" w:eastAsia="Gulim" w:hAnsi="Times" w:cs="Times"/>
                <w:iCs/>
              </w:rPr>
              <w:t>used</w:t>
            </w:r>
            <w:proofErr w:type="gramEnd"/>
            <w:r w:rsidRPr="00FD122E">
              <w:rPr>
                <w:rFonts w:ascii="Times" w:eastAsia="Gulim" w:hAnsi="Times" w:cs="Times"/>
                <w:iCs/>
              </w:rPr>
              <w:t xml:space="preserve"> and it is up to UE implementation to additionally use 2</w:t>
            </w:r>
            <w:r w:rsidRPr="00FD122E">
              <w:rPr>
                <w:rFonts w:ascii="Times" w:eastAsia="Gulim" w:hAnsi="Times" w:cs="Times"/>
                <w:iCs/>
                <w:vertAlign w:val="superscript"/>
              </w:rPr>
              <w:t>nd</w:t>
            </w:r>
            <w:r w:rsidRPr="00FD122E">
              <w:rPr>
                <w:rFonts w:ascii="Times" w:eastAsia="Gulim" w:hAnsi="Times" w:cs="Times"/>
                <w:iCs/>
              </w:rPr>
              <w:t xml:space="preserve"> SCI. When 2</w:t>
            </w:r>
            <w:r w:rsidRPr="00FD122E">
              <w:rPr>
                <w:rFonts w:ascii="Times" w:eastAsia="Gulim" w:hAnsi="Times" w:cs="Times"/>
                <w:iCs/>
                <w:vertAlign w:val="superscript"/>
              </w:rPr>
              <w:t>nd</w:t>
            </w:r>
            <w:r w:rsidRPr="00FD122E">
              <w:rPr>
                <w:rFonts w:ascii="Times" w:eastAsia="Gulim" w:hAnsi="Times" w:cs="Times"/>
                <w:iCs/>
              </w:rPr>
              <w:t xml:space="preserve"> SCI and MAC CE are both used, the same resource set is indicated in the 2</w:t>
            </w:r>
            <w:r w:rsidRPr="00FD122E">
              <w:rPr>
                <w:rFonts w:ascii="Times" w:eastAsia="Gulim" w:hAnsi="Times" w:cs="Times"/>
                <w:iCs/>
                <w:vertAlign w:val="superscript"/>
              </w:rPr>
              <w:t>nd</w:t>
            </w:r>
            <w:r w:rsidRPr="00FD122E">
              <w:rPr>
                <w:rFonts w:ascii="Times" w:eastAsia="Gulim" w:hAnsi="Times" w:cs="Times"/>
                <w:iCs/>
              </w:rPr>
              <w:t xml:space="preserve"> SCI and the MAC CE. If [N &gt; 3], only MAC CE is used.</w:t>
            </w:r>
          </w:p>
          <w:p w14:paraId="20C421C9" w14:textId="77777777" w:rsidR="00026368" w:rsidRPr="00FD122E" w:rsidRDefault="00026368" w:rsidP="00026368">
            <w:pPr>
              <w:numPr>
                <w:ilvl w:val="3"/>
                <w:numId w:val="18"/>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FFS: UE capability details</w:t>
            </w:r>
          </w:p>
          <w:p w14:paraId="1F50F111" w14:textId="77777777" w:rsidR="00026368" w:rsidRPr="00FD122E" w:rsidRDefault="00026368" w:rsidP="00026368">
            <w:pPr>
              <w:numPr>
                <w:ilvl w:val="3"/>
                <w:numId w:val="18"/>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2</w:t>
            </w:r>
            <w:r w:rsidRPr="00FD122E">
              <w:rPr>
                <w:rFonts w:ascii="Times" w:eastAsia="Gulim" w:hAnsi="Times" w:cs="Times"/>
                <w:iCs/>
                <w:vertAlign w:val="superscript"/>
              </w:rPr>
              <w:t>nd</w:t>
            </w:r>
            <w:r w:rsidRPr="00FD122E">
              <w:rPr>
                <w:rFonts w:ascii="Times" w:eastAsia="Gulim" w:hAnsi="Times" w:cs="Times"/>
                <w:iCs/>
              </w:rPr>
              <w:t xml:space="preserve"> SCI is UE RX optional</w:t>
            </w:r>
          </w:p>
          <w:p w14:paraId="7F3CD2DE" w14:textId="77777777" w:rsidR="00026368" w:rsidRPr="00FD122E" w:rsidRDefault="00026368" w:rsidP="00026368">
            <w:pPr>
              <w:numPr>
                <w:ilvl w:val="0"/>
                <w:numId w:val="19"/>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lastRenderedPageBreak/>
              <w:t>Alt 2: MAC CE is used as the container of inter-UE coordination information transmission from UE A to UE B.</w:t>
            </w:r>
          </w:p>
          <w:p w14:paraId="5B72899B" w14:textId="77777777" w:rsidR="00026368" w:rsidRPr="00FD122E" w:rsidRDefault="00026368" w:rsidP="00026368">
            <w:pPr>
              <w:numPr>
                <w:ilvl w:val="1"/>
                <w:numId w:val="19"/>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For the indication of resource set, the following is supported:</w:t>
            </w:r>
          </w:p>
          <w:p w14:paraId="5415DBFE" w14:textId="77777777" w:rsidR="00026368" w:rsidRPr="00FD122E" w:rsidRDefault="00026368" w:rsidP="00026368">
            <w:pPr>
              <w:numPr>
                <w:ilvl w:val="2"/>
                <w:numId w:val="22"/>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5A5938F" w14:textId="77777777" w:rsidR="00026368" w:rsidRPr="00FD122E" w:rsidRDefault="00026368" w:rsidP="00026368">
            <w:pPr>
              <w:numPr>
                <w:ilvl w:val="3"/>
                <w:numId w:val="18"/>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First resource location of each TRIV is separately indicated by the inter-UE coordination information</w:t>
            </w:r>
          </w:p>
          <w:p w14:paraId="1C1AD18F" w14:textId="77777777" w:rsidR="00026368" w:rsidRPr="00FD122E" w:rsidRDefault="00026368" w:rsidP="00026368">
            <w:pPr>
              <w:numPr>
                <w:ilvl w:val="0"/>
                <w:numId w:val="19"/>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FFS: Whether/How to use resource reservation information as coordination information</w:t>
            </w:r>
          </w:p>
          <w:p w14:paraId="3337391E" w14:textId="77777777" w:rsidR="00026368" w:rsidRDefault="00026368" w:rsidP="00791B30">
            <w:pPr>
              <w:pStyle w:val="Proposal"/>
              <w:numPr>
                <w:ilvl w:val="0"/>
                <w:numId w:val="0"/>
              </w:numPr>
            </w:pPr>
          </w:p>
        </w:tc>
      </w:tr>
    </w:tbl>
    <w:p w14:paraId="45E2CD5B" w14:textId="477C2908" w:rsidR="00791B30" w:rsidRDefault="00791B30" w:rsidP="00791B30">
      <w:pPr>
        <w:pStyle w:val="Proposal"/>
        <w:numPr>
          <w:ilvl w:val="0"/>
          <w:numId w:val="0"/>
        </w:numPr>
      </w:pPr>
    </w:p>
    <w:p w14:paraId="013EF2CD" w14:textId="44C61FA7" w:rsidR="00FD3C47" w:rsidRDefault="00FD3C47" w:rsidP="00440FA3">
      <w:pPr>
        <w:jc w:val="both"/>
        <w:rPr>
          <w:b/>
          <w:bCs/>
        </w:rPr>
      </w:pPr>
      <w:r w:rsidRPr="00FD3C47">
        <w:t xml:space="preserve">Regarding the reception of the 2nd stage SCI which contains the inter-UE coordination information as indicated in the agreement above, a new FG indicating this new </w:t>
      </w:r>
      <w:r w:rsidR="002270AE">
        <w:t xml:space="preserve">optional </w:t>
      </w:r>
      <w:r w:rsidRPr="00FD3C47">
        <w:t xml:space="preserve">UE </w:t>
      </w:r>
      <w:r w:rsidR="002270AE">
        <w:t xml:space="preserve">optional </w:t>
      </w:r>
      <w:r w:rsidRPr="00FD3C47">
        <w:t>is needed.</w:t>
      </w:r>
      <w:r w:rsidR="006A7244">
        <w:t xml:space="preserve"> The proposed FG description is included in the table below.</w:t>
      </w:r>
    </w:p>
    <w:p w14:paraId="3DEDE1B1" w14:textId="4CCDCCE1" w:rsidR="00FD3C47" w:rsidRDefault="00FD3C47" w:rsidP="00FD3C47">
      <w:pPr>
        <w:pStyle w:val="Proposal"/>
      </w:pPr>
      <w:bookmarkStart w:id="7" w:name="_Toc92826573"/>
      <w:r w:rsidRPr="00FD3C47">
        <w:t xml:space="preserve">Introduce a new </w:t>
      </w:r>
      <w:r w:rsidR="002270AE">
        <w:t xml:space="preserve">optional </w:t>
      </w:r>
      <w:r w:rsidRPr="00FD3C47">
        <w:t xml:space="preserve">FG to indicate that a UE </w:t>
      </w:r>
      <w:proofErr w:type="gramStart"/>
      <w:r w:rsidRPr="00FD3C47">
        <w:t xml:space="preserve">is capable of </w:t>
      </w:r>
      <w:r w:rsidR="00751D96">
        <w:t>receiving</w:t>
      </w:r>
      <w:proofErr w:type="gramEnd"/>
      <w:r w:rsidRPr="00FD3C47">
        <w:t xml:space="preserve"> a 2nd stage SCI containing the inter-UE coordination information.</w:t>
      </w:r>
      <w:bookmarkEnd w:id="7"/>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400"/>
        <w:gridCol w:w="1265"/>
        <w:gridCol w:w="1843"/>
        <w:gridCol w:w="567"/>
        <w:gridCol w:w="567"/>
        <w:gridCol w:w="709"/>
        <w:gridCol w:w="709"/>
        <w:gridCol w:w="850"/>
        <w:gridCol w:w="425"/>
        <w:gridCol w:w="567"/>
        <w:gridCol w:w="709"/>
        <w:gridCol w:w="567"/>
        <w:gridCol w:w="851"/>
      </w:tblGrid>
      <w:tr w:rsidR="006A7244" w14:paraId="257CFFF3" w14:textId="77777777" w:rsidTr="00DB4E50">
        <w:trPr>
          <w:trHeight w:val="20"/>
        </w:trPr>
        <w:tc>
          <w:tcPr>
            <w:tcW w:w="598" w:type="dxa"/>
            <w:tcBorders>
              <w:top w:val="single" w:sz="4" w:space="0" w:color="auto"/>
              <w:left w:val="single" w:sz="4" w:space="0" w:color="auto"/>
              <w:bottom w:val="single" w:sz="4" w:space="0" w:color="auto"/>
              <w:right w:val="single" w:sz="4" w:space="0" w:color="auto"/>
            </w:tcBorders>
            <w:hideMark/>
          </w:tcPr>
          <w:p w14:paraId="54A5655E"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Features</w:t>
            </w:r>
          </w:p>
        </w:tc>
        <w:tc>
          <w:tcPr>
            <w:tcW w:w="400" w:type="dxa"/>
            <w:tcBorders>
              <w:top w:val="single" w:sz="4" w:space="0" w:color="auto"/>
              <w:left w:val="single" w:sz="4" w:space="0" w:color="auto"/>
              <w:bottom w:val="single" w:sz="4" w:space="0" w:color="auto"/>
              <w:right w:val="single" w:sz="4" w:space="0" w:color="auto"/>
            </w:tcBorders>
            <w:hideMark/>
          </w:tcPr>
          <w:p w14:paraId="682EBD02"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Index</w:t>
            </w:r>
          </w:p>
        </w:tc>
        <w:tc>
          <w:tcPr>
            <w:tcW w:w="1265" w:type="dxa"/>
            <w:tcBorders>
              <w:top w:val="single" w:sz="4" w:space="0" w:color="auto"/>
              <w:left w:val="single" w:sz="4" w:space="0" w:color="auto"/>
              <w:bottom w:val="single" w:sz="4" w:space="0" w:color="auto"/>
              <w:right w:val="single" w:sz="4" w:space="0" w:color="auto"/>
            </w:tcBorders>
            <w:hideMark/>
          </w:tcPr>
          <w:p w14:paraId="6415EB36"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Feature group</w:t>
            </w:r>
          </w:p>
        </w:tc>
        <w:tc>
          <w:tcPr>
            <w:tcW w:w="1843" w:type="dxa"/>
            <w:tcBorders>
              <w:top w:val="single" w:sz="4" w:space="0" w:color="auto"/>
              <w:left w:val="single" w:sz="4" w:space="0" w:color="auto"/>
              <w:bottom w:val="single" w:sz="4" w:space="0" w:color="auto"/>
              <w:right w:val="single" w:sz="4" w:space="0" w:color="auto"/>
            </w:tcBorders>
            <w:hideMark/>
          </w:tcPr>
          <w:p w14:paraId="37ED6FA1"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hideMark/>
          </w:tcPr>
          <w:p w14:paraId="2AE03461"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76462C40"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 xml:space="preserve">Need for the </w:t>
            </w:r>
            <w:proofErr w:type="spellStart"/>
            <w:r w:rsidRPr="0012100F">
              <w:rPr>
                <w:rFonts w:cs="Arial"/>
                <w:b/>
                <w:bCs/>
                <w:sz w:val="16"/>
                <w:szCs w:val="16"/>
                <w:lang w:eastAsia="ja-JP"/>
              </w:rPr>
              <w:t>gNB</w:t>
            </w:r>
            <w:proofErr w:type="spellEnd"/>
            <w:r w:rsidRPr="0012100F">
              <w:rPr>
                <w:rFonts w:cs="Arial"/>
                <w:b/>
                <w:bCs/>
                <w:sz w:val="16"/>
                <w:szCs w:val="16"/>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7D1C8A3C"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Applicable to the capability signalling exchange between UEs (</w:t>
            </w:r>
            <w:proofErr w:type="spellStart"/>
            <w:r w:rsidRPr="0012100F">
              <w:rPr>
                <w:rFonts w:cs="Arial"/>
                <w:b/>
                <w:bCs/>
                <w:sz w:val="16"/>
                <w:szCs w:val="16"/>
                <w:lang w:eastAsia="ja-JP"/>
              </w:rPr>
              <w:t>Sidelink</w:t>
            </w:r>
            <w:proofErr w:type="spellEnd"/>
            <w:r w:rsidRPr="0012100F">
              <w:rPr>
                <w:rFonts w:cs="Arial"/>
                <w:b/>
                <w:bCs/>
                <w:sz w:val="16"/>
                <w:szCs w:val="16"/>
                <w:lang w:eastAsia="ja-JP"/>
              </w:rPr>
              <w:t xml:space="preserve"> WI only)”.</w:t>
            </w:r>
          </w:p>
        </w:tc>
        <w:tc>
          <w:tcPr>
            <w:tcW w:w="709" w:type="dxa"/>
            <w:tcBorders>
              <w:top w:val="single" w:sz="4" w:space="0" w:color="auto"/>
              <w:left w:val="single" w:sz="4" w:space="0" w:color="auto"/>
              <w:bottom w:val="single" w:sz="4" w:space="0" w:color="auto"/>
              <w:right w:val="single" w:sz="4" w:space="0" w:color="auto"/>
            </w:tcBorders>
            <w:hideMark/>
          </w:tcPr>
          <w:p w14:paraId="4AF00AB8"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hideMark/>
          </w:tcPr>
          <w:p w14:paraId="75D81679"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Type</w:t>
            </w:r>
          </w:p>
          <w:p w14:paraId="7DE313CB"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0B7B4C0F"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142191ED"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66E7E698"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69864995"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Note</w:t>
            </w:r>
          </w:p>
        </w:tc>
        <w:tc>
          <w:tcPr>
            <w:tcW w:w="851" w:type="dxa"/>
            <w:tcBorders>
              <w:top w:val="single" w:sz="4" w:space="0" w:color="auto"/>
              <w:left w:val="single" w:sz="4" w:space="0" w:color="auto"/>
              <w:bottom w:val="single" w:sz="4" w:space="0" w:color="auto"/>
              <w:right w:val="single" w:sz="4" w:space="0" w:color="auto"/>
            </w:tcBorders>
            <w:hideMark/>
          </w:tcPr>
          <w:p w14:paraId="5FC1B657" w14:textId="77777777" w:rsidR="006A7244" w:rsidRPr="0012100F" w:rsidRDefault="006A7244" w:rsidP="001E52F8">
            <w:pPr>
              <w:pStyle w:val="TAL"/>
              <w:rPr>
                <w:rFonts w:cs="Arial"/>
                <w:b/>
                <w:bCs/>
                <w:sz w:val="16"/>
                <w:szCs w:val="16"/>
                <w:lang w:eastAsia="ja-JP"/>
              </w:rPr>
            </w:pPr>
            <w:r w:rsidRPr="0012100F">
              <w:rPr>
                <w:rFonts w:cs="Arial"/>
                <w:b/>
                <w:bCs/>
                <w:sz w:val="16"/>
                <w:szCs w:val="16"/>
                <w:lang w:eastAsia="ja-JP"/>
              </w:rPr>
              <w:t>Mandatory/Optional</w:t>
            </w:r>
          </w:p>
        </w:tc>
      </w:tr>
      <w:tr w:rsidR="006A7244" w14:paraId="241B403F" w14:textId="77777777" w:rsidTr="00DB4E50">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73C6AC" w14:textId="77777777" w:rsidR="006A7244" w:rsidRPr="0012100F" w:rsidRDefault="006A7244" w:rsidP="001E52F8">
            <w:pPr>
              <w:pStyle w:val="TAL"/>
              <w:rPr>
                <w:rFonts w:cs="Arial"/>
                <w:sz w:val="16"/>
                <w:szCs w:val="16"/>
                <w:lang w:eastAsia="ja-JP"/>
              </w:rPr>
            </w:pPr>
            <w:r w:rsidRPr="0012100F">
              <w:rPr>
                <w:rFonts w:cs="Arial"/>
                <w:sz w:val="16"/>
                <w:szCs w:val="16"/>
                <w:lang w:eastAsia="ja-JP"/>
              </w:rPr>
              <w:t xml:space="preserve">32. </w:t>
            </w:r>
            <w:proofErr w:type="spellStart"/>
            <w:r w:rsidRPr="0012100F">
              <w:rPr>
                <w:rFonts w:cs="Arial"/>
                <w:sz w:val="16"/>
                <w:szCs w:val="16"/>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3F999392" w14:textId="26C56169" w:rsidR="006A7244" w:rsidRPr="0012100F" w:rsidRDefault="006A7244" w:rsidP="001E52F8">
            <w:pPr>
              <w:pStyle w:val="TAL"/>
              <w:rPr>
                <w:rFonts w:cs="Arial"/>
                <w:sz w:val="16"/>
                <w:szCs w:val="16"/>
                <w:lang w:eastAsia="ja-JP"/>
              </w:rPr>
            </w:pPr>
            <w:r w:rsidRPr="0012100F">
              <w:rPr>
                <w:rFonts w:cs="Arial"/>
                <w:sz w:val="16"/>
                <w:szCs w:val="16"/>
                <w:lang w:eastAsia="ja-JP"/>
              </w:rPr>
              <w:t>32-5a</w:t>
            </w:r>
            <w:r>
              <w:rPr>
                <w:rFonts w:cs="Arial"/>
                <w:sz w:val="16"/>
                <w:szCs w:val="16"/>
                <w:lang w:eastAsia="ja-JP"/>
              </w:rPr>
              <w:t>1</w:t>
            </w:r>
          </w:p>
        </w:tc>
        <w:tc>
          <w:tcPr>
            <w:tcW w:w="1265" w:type="dxa"/>
            <w:tcBorders>
              <w:top w:val="single" w:sz="4" w:space="0" w:color="auto"/>
              <w:left w:val="single" w:sz="4" w:space="0" w:color="auto"/>
              <w:bottom w:val="single" w:sz="4" w:space="0" w:color="auto"/>
              <w:right w:val="single" w:sz="4" w:space="0" w:color="auto"/>
            </w:tcBorders>
            <w:shd w:val="clear" w:color="auto" w:fill="auto"/>
            <w:hideMark/>
          </w:tcPr>
          <w:p w14:paraId="01BF0EC7" w14:textId="161C3782" w:rsidR="006A7244" w:rsidRPr="0012100F" w:rsidRDefault="006A7244" w:rsidP="001E52F8">
            <w:pPr>
              <w:pStyle w:val="TAL"/>
              <w:rPr>
                <w:rFonts w:cs="Arial"/>
                <w:sz w:val="16"/>
                <w:szCs w:val="16"/>
                <w:lang w:eastAsia="ja-JP"/>
              </w:rPr>
            </w:pPr>
            <w:r>
              <w:rPr>
                <w:rFonts w:cs="Arial"/>
                <w:sz w:val="16"/>
                <w:szCs w:val="16"/>
                <w:lang w:eastAsia="ja-JP"/>
              </w:rPr>
              <w:t xml:space="preserve">Reception of </w:t>
            </w:r>
            <w:r w:rsidR="00DB4E50" w:rsidRPr="0012100F">
              <w:rPr>
                <w:rFonts w:cs="Arial"/>
                <w:sz w:val="16"/>
                <w:szCs w:val="16"/>
                <w:lang w:eastAsia="ja-JP"/>
              </w:rPr>
              <w:t xml:space="preserve">Inter-UE coordination </w:t>
            </w:r>
            <w:r w:rsidR="00DB4E50">
              <w:rPr>
                <w:rFonts w:cs="Arial"/>
                <w:sz w:val="16"/>
                <w:szCs w:val="16"/>
                <w:lang w:eastAsia="ja-JP"/>
              </w:rPr>
              <w:t xml:space="preserve">contained in </w:t>
            </w:r>
            <w:r>
              <w:rPr>
                <w:rFonts w:cs="Arial"/>
                <w:sz w:val="16"/>
                <w:szCs w:val="16"/>
                <w:lang w:eastAsia="ja-JP"/>
              </w:rPr>
              <w:t>2</w:t>
            </w:r>
            <w:r w:rsidRPr="006A7244">
              <w:rPr>
                <w:rFonts w:cs="Arial"/>
                <w:sz w:val="16"/>
                <w:szCs w:val="16"/>
                <w:vertAlign w:val="superscript"/>
                <w:lang w:eastAsia="ja-JP"/>
              </w:rPr>
              <w:t>nd</w:t>
            </w:r>
            <w:r>
              <w:rPr>
                <w:rFonts w:cs="Arial"/>
                <w:sz w:val="16"/>
                <w:szCs w:val="16"/>
                <w:lang w:eastAsia="ja-JP"/>
              </w:rPr>
              <w:t xml:space="preserve"> stage SCI for </w:t>
            </w:r>
            <w:r w:rsidR="00DB4E50" w:rsidRPr="0012100F">
              <w:rPr>
                <w:rFonts w:cs="Arial"/>
                <w:sz w:val="16"/>
                <w:szCs w:val="16"/>
                <w:lang w:eastAsia="ja-JP"/>
              </w:rPr>
              <w:t xml:space="preserve">Inter-UE coordination </w:t>
            </w:r>
            <w:r w:rsidRPr="0012100F">
              <w:rPr>
                <w:rFonts w:cs="Arial"/>
                <w:sz w:val="16"/>
                <w:szCs w:val="16"/>
                <w:lang w:eastAsia="ja-JP"/>
              </w:rPr>
              <w:t xml:space="preserve">scheme 1 in NR </w:t>
            </w:r>
            <w:proofErr w:type="spellStart"/>
            <w:r w:rsidRPr="0012100F">
              <w:rPr>
                <w:rFonts w:cs="Arial"/>
                <w:sz w:val="16"/>
                <w:szCs w:val="16"/>
                <w:lang w:eastAsia="ja-JP"/>
              </w:rPr>
              <w:t>sidelink</w:t>
            </w:r>
            <w:proofErr w:type="spellEnd"/>
            <w:r w:rsidRPr="0012100F">
              <w:rPr>
                <w:rFonts w:cs="Arial"/>
                <w:sz w:val="16"/>
                <w:szCs w:val="16"/>
                <w:lang w:eastAsia="ja-JP"/>
              </w:rPr>
              <w:t xml:space="preserve"> mode 2</w:t>
            </w:r>
          </w:p>
        </w:tc>
        <w:tc>
          <w:tcPr>
            <w:tcW w:w="1843" w:type="dxa"/>
            <w:tcBorders>
              <w:top w:val="single" w:sz="4" w:space="0" w:color="auto"/>
              <w:left w:val="single" w:sz="4" w:space="0" w:color="auto"/>
              <w:bottom w:val="single" w:sz="4" w:space="0" w:color="auto"/>
              <w:right w:val="single" w:sz="4" w:space="0" w:color="auto"/>
            </w:tcBorders>
            <w:shd w:val="clear" w:color="auto" w:fill="FFFF00"/>
            <w:hideMark/>
          </w:tcPr>
          <w:p w14:paraId="19A68764" w14:textId="4774F391" w:rsidR="006A7244" w:rsidRPr="0012100F" w:rsidRDefault="006A7244" w:rsidP="001E52F8">
            <w:pPr>
              <w:snapToGrid w:val="0"/>
              <w:spacing w:afterLines="50" w:after="120"/>
              <w:contextualSpacing/>
              <w:jc w:val="both"/>
              <w:rPr>
                <w:rFonts w:ascii="Arial" w:eastAsiaTheme="minorEastAsia" w:hAnsi="Arial" w:cs="Arial"/>
                <w:sz w:val="16"/>
                <w:szCs w:val="16"/>
              </w:rPr>
            </w:pPr>
            <w:r w:rsidRPr="0012100F">
              <w:rPr>
                <w:rFonts w:ascii="Arial" w:eastAsiaTheme="minorEastAsia" w:hAnsi="Arial" w:cs="Arial"/>
                <w:sz w:val="16"/>
                <w:szCs w:val="16"/>
              </w:rPr>
              <w:t xml:space="preserve">UE can receive inter-UE coordination information of preferred resource set/non-preferred resource set </w:t>
            </w:r>
            <w:r>
              <w:rPr>
                <w:rFonts w:ascii="Arial" w:eastAsiaTheme="minorEastAsia" w:hAnsi="Arial" w:cs="Arial"/>
                <w:sz w:val="16"/>
                <w:szCs w:val="16"/>
              </w:rPr>
              <w:t>in the 2</w:t>
            </w:r>
            <w:r w:rsidRPr="006A7244">
              <w:rPr>
                <w:rFonts w:ascii="Arial" w:eastAsiaTheme="minorEastAsia" w:hAnsi="Arial" w:cs="Arial"/>
                <w:sz w:val="16"/>
                <w:szCs w:val="16"/>
                <w:vertAlign w:val="superscript"/>
              </w:rPr>
              <w:t>nd</w:t>
            </w:r>
            <w:r>
              <w:rPr>
                <w:rFonts w:ascii="Arial" w:eastAsiaTheme="minorEastAsia" w:hAnsi="Arial" w:cs="Arial"/>
                <w:sz w:val="16"/>
                <w:szCs w:val="16"/>
              </w:rPr>
              <w:t xml:space="preserve"> stage SCI</w:t>
            </w:r>
            <w:r w:rsidRPr="0012100F">
              <w:rPr>
                <w:rFonts w:ascii="Arial" w:eastAsiaTheme="minorEastAsia" w:hAnsi="Arial" w:cs="Arial"/>
                <w:sz w:val="16"/>
                <w:szCs w:val="16"/>
              </w:rPr>
              <w:t xml:space="preserve"> in its own resource (re-)selection in NR </w:t>
            </w:r>
            <w:proofErr w:type="spellStart"/>
            <w:r w:rsidRPr="0012100F">
              <w:rPr>
                <w:rFonts w:ascii="Arial" w:eastAsiaTheme="minorEastAsia" w:hAnsi="Arial" w:cs="Arial"/>
                <w:sz w:val="16"/>
                <w:szCs w:val="16"/>
              </w:rPr>
              <w:t>sidelink</w:t>
            </w:r>
            <w:proofErr w:type="spellEnd"/>
            <w:r w:rsidRPr="0012100F">
              <w:rPr>
                <w:rFonts w:ascii="Arial" w:eastAsiaTheme="minorEastAsia" w:hAnsi="Arial" w:cs="Arial"/>
                <w:sz w:val="16"/>
                <w:szCs w:val="16"/>
              </w:rPr>
              <w:t xml:space="preserve"> mode 2.</w:t>
            </w:r>
          </w:p>
          <w:p w14:paraId="60CFE04A" w14:textId="374C2189" w:rsidR="006A7244" w:rsidRPr="0012100F" w:rsidRDefault="006A7244" w:rsidP="001E52F8">
            <w:pPr>
              <w:snapToGrid w:val="0"/>
              <w:contextualSpacing/>
              <w:jc w:val="both"/>
              <w:rPr>
                <w:rFonts w:ascii="Arial" w:eastAsiaTheme="minorEastAsia"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1DC6F98" w14:textId="022A40C7" w:rsidR="006A7244" w:rsidRPr="0012100F" w:rsidRDefault="006A7244" w:rsidP="001E52F8">
            <w:pPr>
              <w:pStyle w:val="TAL"/>
              <w:rPr>
                <w:rFonts w:cs="Arial"/>
                <w:sz w:val="16"/>
                <w:szCs w:val="16"/>
                <w:lang w:eastAsia="ja-JP"/>
              </w:rPr>
            </w:pPr>
            <w:r w:rsidRPr="0012100F">
              <w:rPr>
                <w:rFonts w:cs="Arial"/>
                <w:sz w:val="16"/>
                <w:szCs w:val="16"/>
                <w:lang w:eastAsia="ja-JP"/>
              </w:rPr>
              <w:t>[</w:t>
            </w:r>
            <w:r w:rsidR="004928E1">
              <w:rPr>
                <w:rFonts w:cs="Arial"/>
                <w:sz w:val="16"/>
                <w:szCs w:val="16"/>
                <w:lang w:eastAsia="ja-JP"/>
              </w:rPr>
              <w:t>32-5a</w:t>
            </w:r>
            <w:r w:rsidRPr="0012100F">
              <w:rPr>
                <w:rFonts w:cs="Arial"/>
                <w:sz w:val="16"/>
                <w:szCs w:val="16"/>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20B1E599" w14:textId="39FAAC1A" w:rsidR="006A7244" w:rsidRPr="0012100F" w:rsidRDefault="006A7244" w:rsidP="001E52F8">
            <w:pPr>
              <w:pStyle w:val="TAL"/>
              <w:rPr>
                <w:rFonts w:cs="Arial"/>
                <w:sz w:val="16"/>
                <w:szCs w:val="16"/>
                <w:lang w:eastAsia="ja-JP"/>
              </w:rPr>
            </w:pPr>
            <w:r w:rsidRPr="0012100F">
              <w:rPr>
                <w:rFonts w:cs="Arial"/>
                <w:sz w:val="16"/>
                <w:szCs w:val="16"/>
                <w:lang w:eastAsia="ja-JP"/>
              </w:rPr>
              <w:t>[</w:t>
            </w:r>
            <w:r w:rsidR="004928E1">
              <w:rPr>
                <w:rFonts w:cs="Arial"/>
                <w:sz w:val="16"/>
                <w:szCs w:val="16"/>
                <w:lang w:eastAsia="ja-JP"/>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3C1EE14" w14:textId="77777777" w:rsidR="006A7244" w:rsidRPr="0012100F" w:rsidRDefault="006A7244" w:rsidP="001E52F8">
            <w:pPr>
              <w:pStyle w:val="TAL"/>
              <w:rPr>
                <w:rFonts w:cs="Arial"/>
                <w:sz w:val="16"/>
                <w:szCs w:val="16"/>
                <w:lang w:eastAsia="ja-JP"/>
              </w:rPr>
            </w:pPr>
            <w:r w:rsidRPr="0012100F">
              <w:rPr>
                <w:rFonts w:cs="Arial"/>
                <w:sz w:val="16"/>
                <w:szCs w:val="16"/>
                <w:lang w:eastAsia="ja-JP"/>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21D76AC1" w14:textId="6205EBA3" w:rsidR="006A7244" w:rsidRPr="0012100F" w:rsidRDefault="001B4BCF" w:rsidP="001E52F8">
            <w:pPr>
              <w:pStyle w:val="TAL"/>
              <w:rPr>
                <w:rFonts w:cs="Arial"/>
                <w:sz w:val="16"/>
                <w:szCs w:val="16"/>
                <w:lang w:eastAsia="ja-JP"/>
              </w:rPr>
            </w:pPr>
            <w:r w:rsidRPr="00CD3EA8">
              <w:rPr>
                <w:rFonts w:cs="Arial"/>
                <w:color w:val="FF0000"/>
                <w:sz w:val="16"/>
                <w:szCs w:val="16"/>
                <w:lang w:eastAsia="ja-JP"/>
              </w:rPr>
              <w:t xml:space="preserve">UE does not support </w:t>
            </w:r>
            <w:r>
              <w:rPr>
                <w:rFonts w:cs="Arial"/>
                <w:color w:val="FF0000"/>
                <w:sz w:val="16"/>
                <w:szCs w:val="16"/>
                <w:lang w:eastAsia="ja-JP"/>
              </w:rPr>
              <w:t xml:space="preserve">receiving </w:t>
            </w:r>
            <w:r w:rsidRPr="00CD3EA8">
              <w:rPr>
                <w:rFonts w:cs="Arial"/>
                <w:color w:val="FF0000"/>
                <w:sz w:val="16"/>
                <w:szCs w:val="16"/>
                <w:lang w:eastAsia="ja-JP"/>
              </w:rPr>
              <w:t xml:space="preserve">inter-UE coordination </w:t>
            </w:r>
            <w:r>
              <w:rPr>
                <w:rFonts w:cs="Arial"/>
                <w:color w:val="FF0000"/>
                <w:sz w:val="16"/>
                <w:szCs w:val="16"/>
                <w:lang w:eastAsia="ja-JP"/>
              </w:rPr>
              <w:t>information in 2</w:t>
            </w:r>
            <w:r w:rsidRPr="00CD3EA8">
              <w:rPr>
                <w:rFonts w:cs="Arial"/>
                <w:color w:val="FF0000"/>
                <w:sz w:val="16"/>
                <w:szCs w:val="16"/>
                <w:vertAlign w:val="superscript"/>
                <w:lang w:eastAsia="ja-JP"/>
              </w:rPr>
              <w:t>nd</w:t>
            </w:r>
            <w:r>
              <w:rPr>
                <w:rFonts w:cs="Arial"/>
                <w:color w:val="FF0000"/>
                <w:sz w:val="16"/>
                <w:szCs w:val="16"/>
                <w:lang w:eastAsia="ja-JP"/>
              </w:rPr>
              <w:t xml:space="preserve"> stage SCI for </w:t>
            </w:r>
            <w:r w:rsidRPr="00CD3EA8">
              <w:rPr>
                <w:rFonts w:cs="Arial"/>
                <w:color w:val="FF0000"/>
                <w:sz w:val="16"/>
                <w:szCs w:val="16"/>
                <w:lang w:eastAsia="ja-JP"/>
              </w:rPr>
              <w:t xml:space="preserve">scheme 1 in NR </w:t>
            </w:r>
            <w:proofErr w:type="spellStart"/>
            <w:r w:rsidRPr="00CD3EA8">
              <w:rPr>
                <w:rFonts w:cs="Arial"/>
                <w:color w:val="FF0000"/>
                <w:sz w:val="16"/>
                <w:szCs w:val="16"/>
                <w:lang w:eastAsia="ja-JP"/>
              </w:rPr>
              <w:t>sidelink</w:t>
            </w:r>
            <w:proofErr w:type="spellEnd"/>
            <w:r w:rsidRPr="00CD3EA8">
              <w:rPr>
                <w:rFonts w:cs="Arial"/>
                <w:color w:val="FF0000"/>
                <w:sz w:val="16"/>
                <w:szCs w:val="16"/>
                <w:lang w:eastAsia="ja-JP"/>
              </w:rPr>
              <w:t xml:space="preserve"> mode 2.</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602740C2" w14:textId="010B8766" w:rsidR="006A7244" w:rsidRPr="0012100F" w:rsidRDefault="006A7244" w:rsidP="001E52F8">
            <w:pPr>
              <w:pStyle w:val="TAL"/>
              <w:rPr>
                <w:rFonts w:cs="Arial"/>
                <w:sz w:val="16"/>
                <w:szCs w:val="16"/>
                <w:lang w:eastAsia="ja-JP"/>
              </w:rPr>
            </w:pPr>
            <w:r w:rsidRPr="0012100F">
              <w:rPr>
                <w:rFonts w:cs="Arial"/>
                <w:sz w:val="16"/>
                <w:szCs w:val="16"/>
                <w:lang w:eastAsia="ja-JP"/>
              </w:rPr>
              <w:t xml:space="preserve">[Per </w:t>
            </w:r>
            <w:r>
              <w:rPr>
                <w:rFonts w:cs="Arial"/>
                <w:sz w:val="16"/>
                <w:szCs w:val="16"/>
                <w:lang w:eastAsia="ja-JP"/>
              </w:rPr>
              <w:t>UE</w:t>
            </w:r>
            <w:r w:rsidRPr="0012100F">
              <w:rPr>
                <w:rFonts w:cs="Arial"/>
                <w:sz w:val="16"/>
                <w:szCs w:val="16"/>
                <w:lang w:eastAsia="ja-JP"/>
              </w:rPr>
              <w:t>]</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5CEC39BA" w14:textId="77777777" w:rsidR="006A7244" w:rsidRPr="0012100F" w:rsidRDefault="006A7244" w:rsidP="001E52F8">
            <w:pPr>
              <w:pStyle w:val="TAL"/>
              <w:rPr>
                <w:rFonts w:cs="Arial"/>
                <w:sz w:val="16"/>
                <w:szCs w:val="16"/>
                <w:lang w:eastAsia="ja-JP"/>
              </w:rPr>
            </w:pPr>
            <w:r w:rsidRPr="0012100F">
              <w:rPr>
                <w:rFonts w:cs="Arial"/>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6D6F79F2" w14:textId="77777777" w:rsidR="006A7244" w:rsidRPr="0012100F" w:rsidRDefault="006A7244" w:rsidP="001E52F8">
            <w:pPr>
              <w:pStyle w:val="TAL"/>
              <w:rPr>
                <w:rFonts w:cs="Arial"/>
                <w:sz w:val="16"/>
                <w:szCs w:val="16"/>
                <w:lang w:eastAsia="ja-JP"/>
              </w:rPr>
            </w:pPr>
            <w:r w:rsidRPr="0012100F">
              <w:rPr>
                <w:rFonts w:cs="Arial"/>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8A62FE6" w14:textId="77777777" w:rsidR="006A7244" w:rsidRPr="0012100F" w:rsidRDefault="006A7244" w:rsidP="001E52F8">
            <w:pPr>
              <w:pStyle w:val="TAL"/>
              <w:rPr>
                <w:rFonts w:cs="Arial"/>
                <w:sz w:val="16"/>
                <w:szCs w:val="16"/>
                <w:lang w:eastAsia="ja-JP"/>
              </w:rPr>
            </w:pPr>
            <w:r w:rsidRPr="0012100F">
              <w:rPr>
                <w:rFonts w:cs="Arial"/>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A88757A" w14:textId="77777777" w:rsidR="006A7244" w:rsidRPr="0012100F" w:rsidRDefault="006A7244" w:rsidP="001E52F8">
            <w:pPr>
              <w:pStyle w:val="TAL"/>
              <w:rPr>
                <w:rFonts w:cs="Arial"/>
                <w:sz w:val="16"/>
                <w:szCs w:val="16"/>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00FAAE0" w14:textId="77777777" w:rsidR="006A7244" w:rsidRPr="0012100F" w:rsidRDefault="006A7244" w:rsidP="001E52F8">
            <w:pPr>
              <w:pStyle w:val="TAL"/>
              <w:rPr>
                <w:rFonts w:cs="Arial"/>
                <w:sz w:val="16"/>
                <w:szCs w:val="16"/>
                <w:lang w:eastAsia="ja-JP"/>
              </w:rPr>
            </w:pPr>
            <w:r w:rsidRPr="0012100F">
              <w:rPr>
                <w:rFonts w:cs="Arial"/>
                <w:sz w:val="16"/>
                <w:szCs w:val="16"/>
                <w:lang w:eastAsia="ja-JP"/>
              </w:rPr>
              <w:t>Optional with capability signalling.</w:t>
            </w:r>
          </w:p>
        </w:tc>
      </w:tr>
    </w:tbl>
    <w:p w14:paraId="0E39A616" w14:textId="16322CE7" w:rsidR="006A7244" w:rsidRDefault="006A7244" w:rsidP="006A7244">
      <w:pPr>
        <w:pStyle w:val="Proposal"/>
        <w:numPr>
          <w:ilvl w:val="0"/>
          <w:numId w:val="0"/>
        </w:numPr>
        <w:ind w:left="1304"/>
      </w:pPr>
    </w:p>
    <w:p w14:paraId="1DF1691F" w14:textId="515A7D83" w:rsidR="006A7244" w:rsidRDefault="006A7244" w:rsidP="006A7244">
      <w:pPr>
        <w:pStyle w:val="Proposal"/>
        <w:numPr>
          <w:ilvl w:val="0"/>
          <w:numId w:val="0"/>
        </w:numPr>
        <w:ind w:left="1304"/>
      </w:pPr>
    </w:p>
    <w:p w14:paraId="178DEDB9" w14:textId="3AE59199" w:rsidR="006A7244" w:rsidRDefault="006A7244" w:rsidP="006A7244">
      <w:pPr>
        <w:pStyle w:val="Proposal"/>
        <w:numPr>
          <w:ilvl w:val="0"/>
          <w:numId w:val="0"/>
        </w:numPr>
        <w:ind w:left="1304"/>
      </w:pPr>
    </w:p>
    <w:p w14:paraId="140F67B0" w14:textId="2E097AE5" w:rsidR="006A7244" w:rsidRDefault="006A7244" w:rsidP="006A7244">
      <w:pPr>
        <w:pStyle w:val="Proposal"/>
        <w:numPr>
          <w:ilvl w:val="0"/>
          <w:numId w:val="0"/>
        </w:numPr>
        <w:ind w:left="1304"/>
      </w:pPr>
    </w:p>
    <w:p w14:paraId="3CBC6042" w14:textId="21C59F3E" w:rsidR="006A7244" w:rsidRDefault="006A7244" w:rsidP="006A7244">
      <w:pPr>
        <w:pStyle w:val="Proposal"/>
        <w:numPr>
          <w:ilvl w:val="0"/>
          <w:numId w:val="0"/>
        </w:numPr>
        <w:ind w:left="1304"/>
      </w:pPr>
    </w:p>
    <w:p w14:paraId="357ACA24" w14:textId="77777777" w:rsidR="006A7244" w:rsidRPr="00FD3C47" w:rsidRDefault="006A7244" w:rsidP="006A7244">
      <w:pPr>
        <w:pStyle w:val="Proposal"/>
        <w:numPr>
          <w:ilvl w:val="0"/>
          <w:numId w:val="0"/>
        </w:numPr>
        <w:ind w:left="1304"/>
      </w:pPr>
    </w:p>
    <w:p w14:paraId="44A42371" w14:textId="39ADE92A" w:rsidR="00791B30" w:rsidRPr="002D54FB" w:rsidRDefault="00791B30" w:rsidP="006A7244">
      <w:pPr>
        <w:pStyle w:val="Heading2"/>
      </w:pPr>
      <w:r>
        <w:rPr>
          <w:lang w:val="en-US"/>
        </w:rPr>
        <w:t>2.</w:t>
      </w:r>
      <w:r w:rsidR="002F78FC">
        <w:t>6</w:t>
      </w:r>
      <w:r>
        <w:rPr>
          <w:lang w:val="en-US"/>
        </w:rPr>
        <w:tab/>
      </w:r>
      <w:r>
        <w:t>Feature group 32-5</w:t>
      </w:r>
      <w:r w:rsidR="00764CA9">
        <w:t>b</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400"/>
        <w:gridCol w:w="1212"/>
        <w:gridCol w:w="1754"/>
        <w:gridCol w:w="709"/>
        <w:gridCol w:w="567"/>
        <w:gridCol w:w="709"/>
        <w:gridCol w:w="709"/>
        <w:gridCol w:w="850"/>
        <w:gridCol w:w="425"/>
        <w:gridCol w:w="567"/>
        <w:gridCol w:w="709"/>
        <w:gridCol w:w="567"/>
        <w:gridCol w:w="851"/>
      </w:tblGrid>
      <w:tr w:rsidR="003327DC" w14:paraId="5CED1C2E" w14:textId="77777777" w:rsidTr="003F72A8">
        <w:trPr>
          <w:trHeight w:val="20"/>
        </w:trPr>
        <w:tc>
          <w:tcPr>
            <w:tcW w:w="598" w:type="dxa"/>
            <w:tcBorders>
              <w:top w:val="single" w:sz="4" w:space="0" w:color="auto"/>
              <w:left w:val="single" w:sz="4" w:space="0" w:color="auto"/>
              <w:bottom w:val="single" w:sz="4" w:space="0" w:color="auto"/>
              <w:right w:val="single" w:sz="4" w:space="0" w:color="auto"/>
            </w:tcBorders>
            <w:hideMark/>
          </w:tcPr>
          <w:p w14:paraId="5119FA9D" w14:textId="77777777" w:rsidR="003327DC" w:rsidRPr="0012100F" w:rsidRDefault="003327DC" w:rsidP="0012100F">
            <w:pPr>
              <w:pStyle w:val="TAL"/>
              <w:rPr>
                <w:rFonts w:cs="Arial"/>
                <w:b/>
                <w:bCs/>
                <w:sz w:val="16"/>
                <w:szCs w:val="16"/>
              </w:rPr>
            </w:pPr>
            <w:r w:rsidRPr="0012100F">
              <w:rPr>
                <w:rFonts w:cs="Arial"/>
                <w:b/>
                <w:bCs/>
                <w:sz w:val="16"/>
                <w:szCs w:val="16"/>
              </w:rPr>
              <w:t>Features</w:t>
            </w:r>
          </w:p>
        </w:tc>
        <w:tc>
          <w:tcPr>
            <w:tcW w:w="400" w:type="dxa"/>
            <w:tcBorders>
              <w:top w:val="single" w:sz="4" w:space="0" w:color="auto"/>
              <w:left w:val="single" w:sz="4" w:space="0" w:color="auto"/>
              <w:bottom w:val="single" w:sz="4" w:space="0" w:color="auto"/>
              <w:right w:val="single" w:sz="4" w:space="0" w:color="auto"/>
            </w:tcBorders>
            <w:hideMark/>
          </w:tcPr>
          <w:p w14:paraId="6CB04CCC" w14:textId="77777777" w:rsidR="003327DC" w:rsidRPr="0012100F" w:rsidRDefault="003327DC" w:rsidP="0012100F">
            <w:pPr>
              <w:pStyle w:val="TAL"/>
              <w:rPr>
                <w:rFonts w:cs="Arial"/>
                <w:b/>
                <w:bCs/>
                <w:sz w:val="16"/>
                <w:szCs w:val="16"/>
              </w:rPr>
            </w:pPr>
            <w:r w:rsidRPr="0012100F">
              <w:rPr>
                <w:rFonts w:cs="Arial"/>
                <w:b/>
                <w:bCs/>
                <w:sz w:val="16"/>
                <w:szCs w:val="16"/>
              </w:rPr>
              <w:t>Index</w:t>
            </w:r>
          </w:p>
        </w:tc>
        <w:tc>
          <w:tcPr>
            <w:tcW w:w="1212" w:type="dxa"/>
            <w:tcBorders>
              <w:top w:val="single" w:sz="4" w:space="0" w:color="auto"/>
              <w:left w:val="single" w:sz="4" w:space="0" w:color="auto"/>
              <w:bottom w:val="single" w:sz="4" w:space="0" w:color="auto"/>
              <w:right w:val="single" w:sz="4" w:space="0" w:color="auto"/>
            </w:tcBorders>
            <w:hideMark/>
          </w:tcPr>
          <w:p w14:paraId="427F204D" w14:textId="77777777" w:rsidR="003327DC" w:rsidRPr="0012100F" w:rsidRDefault="003327DC" w:rsidP="0012100F">
            <w:pPr>
              <w:pStyle w:val="TAL"/>
              <w:rPr>
                <w:rFonts w:cs="Arial"/>
                <w:b/>
                <w:bCs/>
                <w:sz w:val="16"/>
                <w:szCs w:val="16"/>
              </w:rPr>
            </w:pPr>
            <w:r w:rsidRPr="0012100F">
              <w:rPr>
                <w:rFonts w:cs="Arial"/>
                <w:b/>
                <w:bCs/>
                <w:sz w:val="16"/>
                <w:szCs w:val="16"/>
              </w:rPr>
              <w:t>Feature group</w:t>
            </w:r>
          </w:p>
        </w:tc>
        <w:tc>
          <w:tcPr>
            <w:tcW w:w="1754" w:type="dxa"/>
            <w:tcBorders>
              <w:top w:val="single" w:sz="4" w:space="0" w:color="auto"/>
              <w:left w:val="single" w:sz="4" w:space="0" w:color="auto"/>
              <w:bottom w:val="single" w:sz="4" w:space="0" w:color="auto"/>
              <w:right w:val="single" w:sz="4" w:space="0" w:color="auto"/>
            </w:tcBorders>
            <w:hideMark/>
          </w:tcPr>
          <w:p w14:paraId="2206FCEC" w14:textId="77777777" w:rsidR="003327DC" w:rsidRPr="0012100F" w:rsidRDefault="003327DC" w:rsidP="0012100F">
            <w:pPr>
              <w:pStyle w:val="TAL"/>
              <w:rPr>
                <w:rFonts w:cs="Arial"/>
                <w:b/>
                <w:bCs/>
                <w:sz w:val="16"/>
                <w:szCs w:val="16"/>
              </w:rPr>
            </w:pPr>
            <w:r w:rsidRPr="0012100F">
              <w:rPr>
                <w:rFonts w:cs="Arial"/>
                <w:b/>
                <w:bCs/>
                <w:sz w:val="16"/>
                <w:szCs w:val="16"/>
              </w:rPr>
              <w:t>Components</w:t>
            </w:r>
          </w:p>
        </w:tc>
        <w:tc>
          <w:tcPr>
            <w:tcW w:w="709" w:type="dxa"/>
            <w:tcBorders>
              <w:top w:val="single" w:sz="4" w:space="0" w:color="auto"/>
              <w:left w:val="single" w:sz="4" w:space="0" w:color="auto"/>
              <w:bottom w:val="single" w:sz="4" w:space="0" w:color="auto"/>
              <w:right w:val="single" w:sz="4" w:space="0" w:color="auto"/>
            </w:tcBorders>
            <w:hideMark/>
          </w:tcPr>
          <w:p w14:paraId="0121A023" w14:textId="77777777" w:rsidR="003327DC" w:rsidRPr="0012100F" w:rsidRDefault="003327DC" w:rsidP="0012100F">
            <w:pPr>
              <w:pStyle w:val="TAL"/>
              <w:rPr>
                <w:rFonts w:cs="Arial"/>
                <w:b/>
                <w:bCs/>
                <w:sz w:val="16"/>
                <w:szCs w:val="16"/>
              </w:rPr>
            </w:pPr>
            <w:r w:rsidRPr="0012100F">
              <w:rPr>
                <w:rFonts w:cs="Arial"/>
                <w:b/>
                <w:bCs/>
                <w:sz w:val="16"/>
                <w:szCs w:val="16"/>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02090D40" w14:textId="77777777" w:rsidR="003327DC" w:rsidRPr="0012100F" w:rsidRDefault="003327DC" w:rsidP="0012100F">
            <w:pPr>
              <w:pStyle w:val="TAL"/>
              <w:rPr>
                <w:rFonts w:cs="Arial"/>
                <w:b/>
                <w:bCs/>
                <w:sz w:val="16"/>
                <w:szCs w:val="16"/>
              </w:rPr>
            </w:pPr>
            <w:r w:rsidRPr="0012100F">
              <w:rPr>
                <w:rFonts w:cs="Arial"/>
                <w:b/>
                <w:bCs/>
                <w:sz w:val="16"/>
                <w:szCs w:val="16"/>
              </w:rPr>
              <w:t xml:space="preserve">Need for the </w:t>
            </w:r>
            <w:proofErr w:type="spellStart"/>
            <w:r w:rsidRPr="0012100F">
              <w:rPr>
                <w:rFonts w:cs="Arial"/>
                <w:b/>
                <w:bCs/>
                <w:sz w:val="16"/>
                <w:szCs w:val="16"/>
              </w:rPr>
              <w:t>gNB</w:t>
            </w:r>
            <w:proofErr w:type="spellEnd"/>
            <w:r w:rsidRPr="0012100F">
              <w:rPr>
                <w:rFonts w:cs="Arial"/>
                <w:b/>
                <w:bCs/>
                <w:sz w:val="16"/>
                <w:szCs w:val="16"/>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304DFC03" w14:textId="77777777" w:rsidR="003327DC" w:rsidRPr="0012100F" w:rsidRDefault="003327DC" w:rsidP="0012100F">
            <w:pPr>
              <w:pStyle w:val="TAL"/>
              <w:rPr>
                <w:rFonts w:cs="Arial"/>
                <w:b/>
                <w:bCs/>
                <w:sz w:val="16"/>
                <w:szCs w:val="16"/>
              </w:rPr>
            </w:pPr>
            <w:r w:rsidRPr="0012100F">
              <w:rPr>
                <w:rFonts w:cs="Arial"/>
                <w:b/>
                <w:bCs/>
                <w:sz w:val="16"/>
                <w:szCs w:val="16"/>
              </w:rPr>
              <w:t>Applicable to the capability signalling exchange between UEs (</w:t>
            </w:r>
            <w:proofErr w:type="spellStart"/>
            <w:r w:rsidRPr="0012100F">
              <w:rPr>
                <w:rFonts w:cs="Arial"/>
                <w:b/>
                <w:bCs/>
                <w:sz w:val="16"/>
                <w:szCs w:val="16"/>
              </w:rPr>
              <w:t>Sidelink</w:t>
            </w:r>
            <w:proofErr w:type="spellEnd"/>
            <w:r w:rsidRPr="0012100F">
              <w:rPr>
                <w:rFonts w:cs="Arial"/>
                <w:b/>
                <w:bCs/>
                <w:sz w:val="16"/>
                <w:szCs w:val="16"/>
              </w:rPr>
              <w:t xml:space="preserve"> WI only)”.</w:t>
            </w:r>
          </w:p>
        </w:tc>
        <w:tc>
          <w:tcPr>
            <w:tcW w:w="709" w:type="dxa"/>
            <w:tcBorders>
              <w:top w:val="single" w:sz="4" w:space="0" w:color="auto"/>
              <w:left w:val="single" w:sz="4" w:space="0" w:color="auto"/>
              <w:bottom w:val="single" w:sz="4" w:space="0" w:color="auto"/>
              <w:right w:val="single" w:sz="4" w:space="0" w:color="auto"/>
            </w:tcBorders>
            <w:hideMark/>
          </w:tcPr>
          <w:p w14:paraId="3AC9C110" w14:textId="77777777" w:rsidR="003327DC" w:rsidRPr="0012100F" w:rsidRDefault="003327DC" w:rsidP="0012100F">
            <w:pPr>
              <w:pStyle w:val="TAL"/>
              <w:rPr>
                <w:rFonts w:cs="Arial"/>
                <w:b/>
                <w:bCs/>
                <w:sz w:val="16"/>
                <w:szCs w:val="16"/>
              </w:rPr>
            </w:pPr>
            <w:r w:rsidRPr="0012100F">
              <w:rPr>
                <w:rFonts w:cs="Arial"/>
                <w:b/>
                <w:bCs/>
                <w:sz w:val="16"/>
                <w:szCs w:val="16"/>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hideMark/>
          </w:tcPr>
          <w:p w14:paraId="69005651" w14:textId="77777777" w:rsidR="003327DC" w:rsidRPr="0012100F" w:rsidRDefault="003327DC" w:rsidP="0012100F">
            <w:pPr>
              <w:pStyle w:val="TAL"/>
              <w:rPr>
                <w:rFonts w:cs="Arial"/>
                <w:b/>
                <w:bCs/>
                <w:sz w:val="16"/>
                <w:szCs w:val="16"/>
              </w:rPr>
            </w:pPr>
            <w:r w:rsidRPr="0012100F">
              <w:rPr>
                <w:rFonts w:cs="Arial"/>
                <w:b/>
                <w:bCs/>
                <w:sz w:val="16"/>
                <w:szCs w:val="16"/>
              </w:rPr>
              <w:t>Type</w:t>
            </w:r>
          </w:p>
          <w:p w14:paraId="4CFC5F4E" w14:textId="77777777" w:rsidR="003327DC" w:rsidRPr="0012100F" w:rsidRDefault="003327DC" w:rsidP="0012100F">
            <w:pPr>
              <w:pStyle w:val="TAL"/>
              <w:rPr>
                <w:rFonts w:cs="Arial"/>
                <w:b/>
                <w:bCs/>
                <w:sz w:val="16"/>
                <w:szCs w:val="16"/>
              </w:rPr>
            </w:pPr>
            <w:r w:rsidRPr="0012100F">
              <w:rPr>
                <w:rFonts w:cs="Arial"/>
                <w:b/>
                <w:bCs/>
                <w:sz w:val="16"/>
                <w:szCs w:val="16"/>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08E1132C" w14:textId="77777777" w:rsidR="003327DC" w:rsidRPr="0012100F" w:rsidRDefault="003327DC" w:rsidP="0012100F">
            <w:pPr>
              <w:pStyle w:val="TAL"/>
              <w:rPr>
                <w:rFonts w:cs="Arial"/>
                <w:b/>
                <w:bCs/>
                <w:sz w:val="16"/>
                <w:szCs w:val="16"/>
              </w:rPr>
            </w:pPr>
            <w:r w:rsidRPr="0012100F">
              <w:rPr>
                <w:rFonts w:cs="Arial"/>
                <w:b/>
                <w:bCs/>
                <w:sz w:val="16"/>
                <w:szCs w:val="16"/>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3DA93EAD" w14:textId="77777777" w:rsidR="003327DC" w:rsidRPr="0012100F" w:rsidRDefault="003327DC" w:rsidP="0012100F">
            <w:pPr>
              <w:pStyle w:val="TAL"/>
              <w:rPr>
                <w:rFonts w:cs="Arial"/>
                <w:b/>
                <w:bCs/>
                <w:sz w:val="16"/>
                <w:szCs w:val="16"/>
              </w:rPr>
            </w:pPr>
            <w:r w:rsidRPr="0012100F">
              <w:rPr>
                <w:rFonts w:cs="Arial"/>
                <w:b/>
                <w:bCs/>
                <w:sz w:val="16"/>
                <w:szCs w:val="16"/>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20D63576" w14:textId="77777777" w:rsidR="003327DC" w:rsidRPr="0012100F" w:rsidRDefault="003327DC" w:rsidP="0012100F">
            <w:pPr>
              <w:pStyle w:val="TAL"/>
              <w:rPr>
                <w:rFonts w:cs="Arial"/>
                <w:b/>
                <w:bCs/>
                <w:sz w:val="16"/>
                <w:szCs w:val="16"/>
              </w:rPr>
            </w:pPr>
            <w:r w:rsidRPr="0012100F">
              <w:rPr>
                <w:rFonts w:cs="Arial"/>
                <w:b/>
                <w:bCs/>
                <w:sz w:val="16"/>
                <w:szCs w:val="16"/>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54CDB5B3" w14:textId="77777777" w:rsidR="003327DC" w:rsidRPr="0012100F" w:rsidRDefault="003327DC" w:rsidP="0012100F">
            <w:pPr>
              <w:pStyle w:val="TAL"/>
              <w:rPr>
                <w:rFonts w:cs="Arial"/>
                <w:b/>
                <w:bCs/>
                <w:sz w:val="16"/>
                <w:szCs w:val="16"/>
              </w:rPr>
            </w:pPr>
            <w:r w:rsidRPr="0012100F">
              <w:rPr>
                <w:rFonts w:cs="Arial"/>
                <w:b/>
                <w:bCs/>
                <w:sz w:val="16"/>
                <w:szCs w:val="16"/>
              </w:rPr>
              <w:t>Note</w:t>
            </w:r>
          </w:p>
        </w:tc>
        <w:tc>
          <w:tcPr>
            <w:tcW w:w="851" w:type="dxa"/>
            <w:tcBorders>
              <w:top w:val="single" w:sz="4" w:space="0" w:color="auto"/>
              <w:left w:val="single" w:sz="4" w:space="0" w:color="auto"/>
              <w:bottom w:val="single" w:sz="4" w:space="0" w:color="auto"/>
              <w:right w:val="single" w:sz="4" w:space="0" w:color="auto"/>
            </w:tcBorders>
            <w:hideMark/>
          </w:tcPr>
          <w:p w14:paraId="72C078F4" w14:textId="77777777" w:rsidR="003327DC" w:rsidRPr="0012100F" w:rsidRDefault="003327DC" w:rsidP="0012100F">
            <w:pPr>
              <w:pStyle w:val="TAL"/>
              <w:rPr>
                <w:rFonts w:cs="Arial"/>
                <w:b/>
                <w:bCs/>
                <w:sz w:val="16"/>
                <w:szCs w:val="16"/>
              </w:rPr>
            </w:pPr>
            <w:r w:rsidRPr="0012100F">
              <w:rPr>
                <w:rFonts w:cs="Arial"/>
                <w:b/>
                <w:bCs/>
                <w:sz w:val="16"/>
                <w:szCs w:val="16"/>
              </w:rPr>
              <w:t>Mandatory/Optional</w:t>
            </w:r>
          </w:p>
        </w:tc>
      </w:tr>
      <w:tr w:rsidR="003327DC" w14:paraId="3AE9856D" w14:textId="77777777" w:rsidTr="003F72A8">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5EEE26" w14:textId="4D1B52C5" w:rsidR="003327DC" w:rsidRPr="0012100F" w:rsidRDefault="003327DC" w:rsidP="003327DC">
            <w:pPr>
              <w:pStyle w:val="TAL"/>
              <w:rPr>
                <w:rFonts w:cs="Arial"/>
                <w:sz w:val="16"/>
                <w:szCs w:val="16"/>
                <w:lang w:eastAsia="ja-JP"/>
              </w:rPr>
            </w:pPr>
            <w:r w:rsidRPr="0012100F">
              <w:rPr>
                <w:rFonts w:cs="Arial"/>
                <w:sz w:val="16"/>
                <w:szCs w:val="16"/>
                <w:lang w:eastAsia="ja-JP"/>
              </w:rPr>
              <w:t xml:space="preserve">32. </w:t>
            </w:r>
            <w:proofErr w:type="spellStart"/>
            <w:r w:rsidRPr="0012100F">
              <w:rPr>
                <w:rFonts w:cs="Arial"/>
                <w:sz w:val="16"/>
                <w:szCs w:val="16"/>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47E2EEB0" w14:textId="2AB1A8C3" w:rsidR="003327DC" w:rsidRPr="0012100F" w:rsidRDefault="003327DC" w:rsidP="003327DC">
            <w:pPr>
              <w:pStyle w:val="TAL"/>
              <w:rPr>
                <w:rFonts w:eastAsia="Malgun Gothic" w:cs="Arial"/>
                <w:sz w:val="16"/>
                <w:szCs w:val="16"/>
                <w:lang w:eastAsia="ko-KR"/>
              </w:rPr>
            </w:pPr>
            <w:r w:rsidRPr="0012100F">
              <w:rPr>
                <w:rFonts w:eastAsia="Malgun Gothic" w:cs="Arial"/>
                <w:sz w:val="16"/>
                <w:szCs w:val="16"/>
                <w:lang w:eastAsia="ko-KR"/>
              </w:rPr>
              <w:t>32-5b</w:t>
            </w:r>
          </w:p>
        </w:tc>
        <w:tc>
          <w:tcPr>
            <w:tcW w:w="1212" w:type="dxa"/>
            <w:tcBorders>
              <w:top w:val="single" w:sz="4" w:space="0" w:color="auto"/>
              <w:left w:val="single" w:sz="4" w:space="0" w:color="auto"/>
              <w:bottom w:val="single" w:sz="4" w:space="0" w:color="auto"/>
              <w:right w:val="single" w:sz="4" w:space="0" w:color="auto"/>
            </w:tcBorders>
            <w:shd w:val="clear" w:color="auto" w:fill="auto"/>
            <w:hideMark/>
          </w:tcPr>
          <w:p w14:paraId="67EBA955" w14:textId="3AD4C298" w:rsidR="003327DC" w:rsidRPr="0012100F" w:rsidRDefault="003327DC" w:rsidP="003327DC">
            <w:pPr>
              <w:pStyle w:val="TAL"/>
              <w:rPr>
                <w:rFonts w:cs="Arial"/>
                <w:color w:val="000000" w:themeColor="text1"/>
                <w:sz w:val="16"/>
                <w:szCs w:val="16"/>
              </w:rPr>
            </w:pPr>
            <w:r w:rsidRPr="0012100F">
              <w:rPr>
                <w:rFonts w:eastAsia="Malgun Gothic" w:cs="Arial"/>
                <w:sz w:val="16"/>
                <w:szCs w:val="16"/>
                <w:lang w:eastAsia="ko-KR"/>
              </w:rPr>
              <w:t xml:space="preserve">Inter-UE coordination scheme 2 in NR </w:t>
            </w:r>
            <w:proofErr w:type="spellStart"/>
            <w:r w:rsidRPr="0012100F">
              <w:rPr>
                <w:rFonts w:eastAsia="Malgun Gothic" w:cs="Arial"/>
                <w:sz w:val="16"/>
                <w:szCs w:val="16"/>
                <w:lang w:eastAsia="ko-KR"/>
              </w:rPr>
              <w:t>sidelink</w:t>
            </w:r>
            <w:proofErr w:type="spellEnd"/>
            <w:r w:rsidRPr="0012100F">
              <w:rPr>
                <w:rFonts w:eastAsia="Malgun Gothic" w:cs="Arial"/>
                <w:sz w:val="16"/>
                <w:szCs w:val="16"/>
                <w:lang w:eastAsia="ko-KR"/>
              </w:rPr>
              <w:t xml:space="preserve"> mode 2</w:t>
            </w:r>
          </w:p>
        </w:tc>
        <w:tc>
          <w:tcPr>
            <w:tcW w:w="1754" w:type="dxa"/>
            <w:tcBorders>
              <w:top w:val="single" w:sz="4" w:space="0" w:color="auto"/>
              <w:left w:val="single" w:sz="4" w:space="0" w:color="auto"/>
              <w:bottom w:val="single" w:sz="4" w:space="0" w:color="auto"/>
              <w:right w:val="single" w:sz="4" w:space="0" w:color="auto"/>
            </w:tcBorders>
            <w:shd w:val="clear" w:color="auto" w:fill="FFFF00"/>
            <w:hideMark/>
          </w:tcPr>
          <w:p w14:paraId="44E1CC77" w14:textId="77777777" w:rsidR="003327DC" w:rsidRPr="0012100F" w:rsidRDefault="003327DC" w:rsidP="003327DC">
            <w:pPr>
              <w:snapToGrid w:val="0"/>
              <w:contextualSpacing/>
              <w:jc w:val="both"/>
              <w:rPr>
                <w:rFonts w:ascii="Arial" w:eastAsia="Malgun Gothic" w:hAnsi="Arial" w:cs="Arial"/>
                <w:sz w:val="16"/>
                <w:szCs w:val="16"/>
                <w:lang w:eastAsia="ko-KR"/>
              </w:rPr>
            </w:pPr>
            <w:r w:rsidRPr="0012100F">
              <w:rPr>
                <w:rFonts w:ascii="Arial" w:eastAsia="Malgun Gothic" w:hAnsi="Arial" w:cs="Arial"/>
                <w:sz w:val="16"/>
                <w:szCs w:val="16"/>
                <w:lang w:eastAsia="ko-KR"/>
              </w:rPr>
              <w:t xml:space="preserve">1) UE can transmit and receive inter-UE coordination information of presence of expected/potential resource conflict and use the received information in its own resource re-selection in NR </w:t>
            </w:r>
            <w:proofErr w:type="spellStart"/>
            <w:r w:rsidRPr="0012100F">
              <w:rPr>
                <w:rFonts w:ascii="Arial" w:eastAsia="Malgun Gothic" w:hAnsi="Arial" w:cs="Arial"/>
                <w:sz w:val="16"/>
                <w:szCs w:val="16"/>
                <w:lang w:eastAsia="ko-KR"/>
              </w:rPr>
              <w:t>sidelink</w:t>
            </w:r>
            <w:proofErr w:type="spellEnd"/>
            <w:r w:rsidRPr="0012100F">
              <w:rPr>
                <w:rFonts w:ascii="Arial" w:eastAsia="Malgun Gothic" w:hAnsi="Arial" w:cs="Arial"/>
                <w:sz w:val="16"/>
                <w:szCs w:val="16"/>
                <w:lang w:eastAsia="ko-KR"/>
              </w:rPr>
              <w:t xml:space="preserve"> mode 2.</w:t>
            </w:r>
          </w:p>
          <w:p w14:paraId="187D310D" w14:textId="256DBE09" w:rsidR="003327DC" w:rsidRPr="0012100F" w:rsidRDefault="003327DC" w:rsidP="003327DC">
            <w:pPr>
              <w:snapToGrid w:val="0"/>
              <w:contextualSpacing/>
              <w:jc w:val="both"/>
              <w:rPr>
                <w:rFonts w:ascii="Arial" w:hAnsi="Arial" w:cs="Arial"/>
                <w:sz w:val="16"/>
                <w:szCs w:val="16"/>
              </w:rPr>
            </w:pPr>
            <w:r w:rsidRPr="0012100F">
              <w:rPr>
                <w:rFonts w:ascii="Arial" w:eastAsiaTheme="minorEastAsia" w:hAnsi="Arial" w:cs="Arial"/>
                <w:sz w:val="16"/>
                <w:szCs w:val="16"/>
              </w:rPr>
              <w:t>FFS whether/how to split FG 32-5b into multiple FGs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15CF8795" w14:textId="30874F08" w:rsidR="003327DC" w:rsidRPr="0012100F" w:rsidRDefault="003327DC" w:rsidP="003327DC">
            <w:pPr>
              <w:pStyle w:val="TAL"/>
              <w:rPr>
                <w:rFonts w:cs="Arial"/>
                <w:sz w:val="16"/>
                <w:szCs w:val="16"/>
              </w:rPr>
            </w:pPr>
            <w:r w:rsidRPr="0012100F">
              <w:rPr>
                <w:rFonts w:eastAsia="Malgun Gothic" w:cs="Arial"/>
                <w:sz w:val="16"/>
                <w:szCs w:val="16"/>
                <w:lang w:eastAsia="ko-KR"/>
              </w:rPr>
              <w:t>[TBD]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55911A06" w14:textId="759BD40E" w:rsidR="003327DC" w:rsidRPr="0012100F" w:rsidRDefault="003327DC" w:rsidP="003327DC">
            <w:pPr>
              <w:pStyle w:val="TAL"/>
              <w:rPr>
                <w:rFonts w:eastAsia="SimSun" w:cs="Arial"/>
                <w:sz w:val="16"/>
                <w:szCs w:val="16"/>
                <w:lang w:eastAsia="zh-CN"/>
              </w:rPr>
            </w:pPr>
            <w:r w:rsidRPr="0012100F">
              <w:rPr>
                <w:rFonts w:eastAsia="Malgun Gothic" w:cs="Arial"/>
                <w:sz w:val="16"/>
                <w:szCs w:val="16"/>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3AA0292E" w14:textId="3C163268" w:rsidR="003327DC" w:rsidRPr="0012100F" w:rsidRDefault="003327DC" w:rsidP="003327DC">
            <w:pPr>
              <w:pStyle w:val="TAL"/>
              <w:rPr>
                <w:rFonts w:cs="Arial"/>
                <w:sz w:val="16"/>
                <w:szCs w:val="16"/>
                <w:lang w:eastAsia="ja-JP"/>
              </w:rPr>
            </w:pPr>
            <w:r w:rsidRPr="0012100F">
              <w:rPr>
                <w:rFonts w:eastAsia="Malgun Gothic" w:cs="Arial"/>
                <w:sz w:val="16"/>
                <w:szCs w:val="16"/>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2D588AC0" w14:textId="0A3C0698" w:rsidR="003327DC" w:rsidRPr="0012100F" w:rsidRDefault="003327DC" w:rsidP="003327DC">
            <w:pPr>
              <w:pStyle w:val="TAL"/>
              <w:rPr>
                <w:rFonts w:eastAsia="SimSun" w:cs="Arial"/>
                <w:sz w:val="16"/>
                <w:szCs w:val="16"/>
                <w:lang w:eastAsia="zh-CN"/>
              </w:rPr>
            </w:pPr>
            <w:r w:rsidRPr="0012100F">
              <w:rPr>
                <w:rFonts w:eastAsia="Malgun Gothic" w:cs="Arial"/>
                <w:sz w:val="16"/>
                <w:szCs w:val="16"/>
                <w:lang w:eastAsia="ko-KR"/>
              </w:rPr>
              <w:t xml:space="preserve">UE does not support inter-UE coordination scheme 2 in NR </w:t>
            </w:r>
            <w:proofErr w:type="spellStart"/>
            <w:r w:rsidRPr="0012100F">
              <w:rPr>
                <w:rFonts w:eastAsia="Malgun Gothic" w:cs="Arial"/>
                <w:sz w:val="16"/>
                <w:szCs w:val="16"/>
                <w:lang w:eastAsia="ko-KR"/>
              </w:rPr>
              <w:t>sidelink</w:t>
            </w:r>
            <w:proofErr w:type="spellEnd"/>
            <w:r w:rsidRPr="0012100F">
              <w:rPr>
                <w:rFonts w:eastAsia="Malgun Gothic" w:cs="Arial"/>
                <w:sz w:val="16"/>
                <w:szCs w:val="16"/>
                <w:lang w:eastAsia="ko-KR"/>
              </w:rPr>
              <w:t xml:space="preserve"> mode 2.</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8CFB4B4" w14:textId="0F3400A6" w:rsidR="003327DC" w:rsidRPr="0012100F" w:rsidRDefault="003327DC" w:rsidP="003327DC">
            <w:pPr>
              <w:pStyle w:val="TAL"/>
              <w:rPr>
                <w:rFonts w:cs="Arial"/>
                <w:sz w:val="16"/>
                <w:szCs w:val="16"/>
                <w:lang w:eastAsia="ja-JP"/>
              </w:rPr>
            </w:pPr>
            <w:r w:rsidRPr="0012100F">
              <w:rPr>
                <w:rFonts w:eastAsia="Malgun Gothic" w:cs="Arial"/>
                <w:sz w:val="16"/>
                <w:szCs w:val="16"/>
                <w:lang w:eastAsia="ko-KR"/>
              </w:rPr>
              <w:t>[</w:t>
            </w:r>
            <w:r w:rsidRPr="0012100F">
              <w:rPr>
                <w:rFonts w:cs="Arial"/>
                <w:sz w:val="16"/>
                <w:szCs w:val="16"/>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135425C6" w14:textId="60F85FFF" w:rsidR="003327DC" w:rsidRPr="0012100F" w:rsidRDefault="003327DC" w:rsidP="003327DC">
            <w:pPr>
              <w:pStyle w:val="TAL"/>
              <w:rPr>
                <w:rFonts w:cs="Arial"/>
                <w:color w:val="000000" w:themeColor="text1"/>
                <w:sz w:val="16"/>
                <w:szCs w:val="16"/>
              </w:rPr>
            </w:pPr>
            <w:r w:rsidRPr="0012100F">
              <w:rPr>
                <w:rFonts w:cs="Arial"/>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E39E23E" w14:textId="769B59AD" w:rsidR="003327DC" w:rsidRPr="0012100F" w:rsidRDefault="003327DC" w:rsidP="003327DC">
            <w:pPr>
              <w:pStyle w:val="TAL"/>
              <w:rPr>
                <w:rFonts w:cs="Arial"/>
                <w:color w:val="000000" w:themeColor="text1"/>
                <w:sz w:val="16"/>
                <w:szCs w:val="16"/>
              </w:rPr>
            </w:pPr>
            <w:r w:rsidRPr="0012100F">
              <w:rPr>
                <w:rFonts w:cs="Arial"/>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2DA918AD" w14:textId="7337AAB2" w:rsidR="003327DC" w:rsidRPr="0012100F" w:rsidRDefault="003327DC" w:rsidP="003327DC">
            <w:pPr>
              <w:pStyle w:val="TAL"/>
              <w:rPr>
                <w:rFonts w:cs="Arial"/>
                <w:color w:val="000000" w:themeColor="text1"/>
                <w:sz w:val="16"/>
                <w:szCs w:val="16"/>
              </w:rPr>
            </w:pPr>
            <w:r w:rsidRPr="0012100F">
              <w:rPr>
                <w:rFonts w:cs="Arial"/>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B246882" w14:textId="77777777" w:rsidR="003327DC" w:rsidRPr="0012100F" w:rsidRDefault="003327DC" w:rsidP="003327DC">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ECA1DE4" w14:textId="40CEF266" w:rsidR="003327DC" w:rsidRPr="0012100F" w:rsidRDefault="003327DC" w:rsidP="003327DC">
            <w:pPr>
              <w:pStyle w:val="TAL"/>
              <w:rPr>
                <w:rFonts w:cs="Arial"/>
                <w:sz w:val="16"/>
                <w:szCs w:val="16"/>
              </w:rPr>
            </w:pPr>
            <w:r w:rsidRPr="0012100F">
              <w:rPr>
                <w:rFonts w:cs="Arial"/>
                <w:sz w:val="16"/>
                <w:szCs w:val="16"/>
              </w:rPr>
              <w:t>Optional with capability signalling.</w:t>
            </w:r>
          </w:p>
        </w:tc>
      </w:tr>
    </w:tbl>
    <w:p w14:paraId="4DE06705" w14:textId="77777777" w:rsidR="00791B30" w:rsidRDefault="00791B30" w:rsidP="00791B30"/>
    <w:p w14:paraId="0A769FCD" w14:textId="62919415" w:rsidR="00791B30" w:rsidRDefault="002F78FC" w:rsidP="002F78FC">
      <w:pPr>
        <w:pStyle w:val="3GPPText"/>
        <w:rPr>
          <w:sz w:val="20"/>
          <w:szCs w:val="20"/>
        </w:rPr>
      </w:pPr>
      <w:r w:rsidRPr="0012100F">
        <w:rPr>
          <w:sz w:val="20"/>
          <w:szCs w:val="20"/>
        </w:rPr>
        <w:t>In our view, Inter-UE coordination scheme 2 does not need to be split into further multiple FGs since the operation performed by the UE regardless of the triggering event is the same, both at the transmitter side, i.e., transmitting the collision indication, and at the receiver side, trigger resource re-selection/pre-emption. Therefore, we do not think several FGs should be used for this feature.</w:t>
      </w:r>
    </w:p>
    <w:p w14:paraId="33F6A3D9" w14:textId="7251C45A" w:rsidR="00026368" w:rsidRPr="0012100F" w:rsidRDefault="0012100F" w:rsidP="00026368">
      <w:pPr>
        <w:pStyle w:val="Proposal"/>
      </w:pPr>
      <w:bookmarkStart w:id="8" w:name="_Toc92826574"/>
      <w:r>
        <w:t>Support the current FG 32-5b without further split into several FGs.</w:t>
      </w:r>
      <w:bookmarkEnd w:id="8"/>
    </w:p>
    <w:p w14:paraId="579CA3AA" w14:textId="4E366EFF" w:rsidR="00F1792A" w:rsidRDefault="00791B30" w:rsidP="00F1792A">
      <w:pPr>
        <w:pStyle w:val="Heading1"/>
        <w:jc w:val="both"/>
      </w:pPr>
      <w:bookmarkStart w:id="9" w:name="_Toc71302190"/>
      <w:bookmarkEnd w:id="9"/>
      <w:r>
        <w:t>3</w:t>
      </w:r>
      <w:r w:rsidR="00F1792A" w:rsidRPr="00F1792A">
        <w:t xml:space="preserve"> Summary of proposed changes</w:t>
      </w:r>
    </w:p>
    <w:p w14:paraId="0B8BF55C" w14:textId="5F7C1434" w:rsidR="00DF5526" w:rsidRDefault="00F1792A" w:rsidP="00DF5526">
      <w:r>
        <w:t>In this section, we include a table summarizing our proposed changes and additions to the FG list</w:t>
      </w:r>
      <w:r w:rsidR="001467C6">
        <w:t>. The changes with respect to the table shared by the moderators are marked in red.</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400"/>
        <w:gridCol w:w="1212"/>
        <w:gridCol w:w="1754"/>
        <w:gridCol w:w="567"/>
        <w:gridCol w:w="567"/>
        <w:gridCol w:w="709"/>
        <w:gridCol w:w="851"/>
        <w:gridCol w:w="992"/>
        <w:gridCol w:w="425"/>
        <w:gridCol w:w="425"/>
        <w:gridCol w:w="709"/>
        <w:gridCol w:w="567"/>
        <w:gridCol w:w="851"/>
      </w:tblGrid>
      <w:tr w:rsidR="0012100F" w14:paraId="7C428C35" w14:textId="77777777" w:rsidTr="00CD3EA8">
        <w:trPr>
          <w:trHeight w:val="20"/>
        </w:trPr>
        <w:tc>
          <w:tcPr>
            <w:tcW w:w="598" w:type="dxa"/>
            <w:tcBorders>
              <w:top w:val="single" w:sz="4" w:space="0" w:color="auto"/>
              <w:left w:val="single" w:sz="4" w:space="0" w:color="auto"/>
              <w:bottom w:val="single" w:sz="4" w:space="0" w:color="auto"/>
              <w:right w:val="single" w:sz="4" w:space="0" w:color="auto"/>
            </w:tcBorders>
            <w:hideMark/>
          </w:tcPr>
          <w:p w14:paraId="06014821"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lastRenderedPageBreak/>
              <w:t>Features</w:t>
            </w:r>
          </w:p>
        </w:tc>
        <w:tc>
          <w:tcPr>
            <w:tcW w:w="400" w:type="dxa"/>
            <w:tcBorders>
              <w:top w:val="single" w:sz="4" w:space="0" w:color="auto"/>
              <w:left w:val="single" w:sz="4" w:space="0" w:color="auto"/>
              <w:bottom w:val="single" w:sz="4" w:space="0" w:color="auto"/>
              <w:right w:val="single" w:sz="4" w:space="0" w:color="auto"/>
            </w:tcBorders>
            <w:hideMark/>
          </w:tcPr>
          <w:p w14:paraId="7A38C9CA"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Index</w:t>
            </w:r>
          </w:p>
        </w:tc>
        <w:tc>
          <w:tcPr>
            <w:tcW w:w="1212" w:type="dxa"/>
            <w:tcBorders>
              <w:top w:val="single" w:sz="4" w:space="0" w:color="auto"/>
              <w:left w:val="single" w:sz="4" w:space="0" w:color="auto"/>
              <w:bottom w:val="single" w:sz="4" w:space="0" w:color="auto"/>
              <w:right w:val="single" w:sz="4" w:space="0" w:color="auto"/>
            </w:tcBorders>
            <w:hideMark/>
          </w:tcPr>
          <w:p w14:paraId="6FA2463D"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Feature group</w:t>
            </w:r>
          </w:p>
        </w:tc>
        <w:tc>
          <w:tcPr>
            <w:tcW w:w="1754" w:type="dxa"/>
            <w:tcBorders>
              <w:top w:val="single" w:sz="4" w:space="0" w:color="auto"/>
              <w:left w:val="single" w:sz="4" w:space="0" w:color="auto"/>
              <w:bottom w:val="single" w:sz="4" w:space="0" w:color="auto"/>
              <w:right w:val="single" w:sz="4" w:space="0" w:color="auto"/>
            </w:tcBorders>
            <w:hideMark/>
          </w:tcPr>
          <w:p w14:paraId="3F6D75BD"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Components</w:t>
            </w:r>
          </w:p>
        </w:tc>
        <w:tc>
          <w:tcPr>
            <w:tcW w:w="567" w:type="dxa"/>
            <w:tcBorders>
              <w:top w:val="single" w:sz="4" w:space="0" w:color="auto"/>
              <w:left w:val="single" w:sz="4" w:space="0" w:color="auto"/>
              <w:bottom w:val="single" w:sz="4" w:space="0" w:color="auto"/>
              <w:right w:val="single" w:sz="4" w:space="0" w:color="auto"/>
            </w:tcBorders>
            <w:hideMark/>
          </w:tcPr>
          <w:p w14:paraId="654ABCEF"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7F3EFE87"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 xml:space="preserve">Need for the </w:t>
            </w:r>
            <w:proofErr w:type="spellStart"/>
            <w:r w:rsidRPr="0012100F">
              <w:rPr>
                <w:rFonts w:eastAsia="SimSun"/>
                <w:b/>
                <w:bCs/>
                <w:color w:val="000000"/>
                <w:sz w:val="16"/>
                <w:szCs w:val="16"/>
              </w:rPr>
              <w:t>gNB</w:t>
            </w:r>
            <w:proofErr w:type="spellEnd"/>
            <w:r w:rsidRPr="0012100F">
              <w:rPr>
                <w:rFonts w:eastAsia="SimSun"/>
                <w:b/>
                <w:bCs/>
                <w:color w:val="000000"/>
                <w:sz w:val="16"/>
                <w:szCs w:val="16"/>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2EB77BDA"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Applicable to the capability signalling exchange between UEs (</w:t>
            </w:r>
            <w:proofErr w:type="spellStart"/>
            <w:r w:rsidRPr="0012100F">
              <w:rPr>
                <w:rFonts w:eastAsia="SimSun"/>
                <w:b/>
                <w:bCs/>
                <w:color w:val="000000"/>
                <w:sz w:val="16"/>
                <w:szCs w:val="16"/>
              </w:rPr>
              <w:t>Sidelink</w:t>
            </w:r>
            <w:proofErr w:type="spellEnd"/>
            <w:r w:rsidRPr="0012100F">
              <w:rPr>
                <w:rFonts w:eastAsia="SimSun"/>
                <w:b/>
                <w:bCs/>
                <w:color w:val="000000"/>
                <w:sz w:val="16"/>
                <w:szCs w:val="16"/>
              </w:rPr>
              <w:t xml:space="preserve"> WI only)”.</w:t>
            </w:r>
          </w:p>
        </w:tc>
        <w:tc>
          <w:tcPr>
            <w:tcW w:w="851" w:type="dxa"/>
            <w:tcBorders>
              <w:top w:val="single" w:sz="4" w:space="0" w:color="auto"/>
              <w:left w:val="single" w:sz="4" w:space="0" w:color="auto"/>
              <w:bottom w:val="single" w:sz="4" w:space="0" w:color="auto"/>
              <w:right w:val="single" w:sz="4" w:space="0" w:color="auto"/>
            </w:tcBorders>
            <w:hideMark/>
          </w:tcPr>
          <w:p w14:paraId="501728F2"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238AA215"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Type</w:t>
            </w:r>
          </w:p>
          <w:p w14:paraId="1878D520"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6E94E9C4"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61D8E66F"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590D0F42"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650F3622"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Note</w:t>
            </w:r>
          </w:p>
        </w:tc>
        <w:tc>
          <w:tcPr>
            <w:tcW w:w="851" w:type="dxa"/>
            <w:tcBorders>
              <w:top w:val="single" w:sz="4" w:space="0" w:color="auto"/>
              <w:left w:val="single" w:sz="4" w:space="0" w:color="auto"/>
              <w:bottom w:val="single" w:sz="4" w:space="0" w:color="auto"/>
              <w:right w:val="single" w:sz="4" w:space="0" w:color="auto"/>
            </w:tcBorders>
            <w:hideMark/>
          </w:tcPr>
          <w:p w14:paraId="139CAA6B" w14:textId="77777777" w:rsidR="0012100F" w:rsidRPr="0012100F" w:rsidRDefault="0012100F" w:rsidP="0012100F">
            <w:pPr>
              <w:pStyle w:val="TAL"/>
              <w:rPr>
                <w:rFonts w:eastAsia="SimSun"/>
                <w:b/>
                <w:bCs/>
                <w:color w:val="000000"/>
                <w:sz w:val="16"/>
                <w:szCs w:val="16"/>
              </w:rPr>
            </w:pPr>
            <w:r w:rsidRPr="0012100F">
              <w:rPr>
                <w:rFonts w:eastAsia="SimSun"/>
                <w:b/>
                <w:bCs/>
                <w:color w:val="000000"/>
                <w:sz w:val="16"/>
                <w:szCs w:val="16"/>
              </w:rPr>
              <w:t>Mandatory/Optional</w:t>
            </w:r>
          </w:p>
        </w:tc>
      </w:tr>
      <w:tr w:rsidR="0012100F" w14:paraId="0C537FBF" w14:textId="77777777" w:rsidTr="00CD3EA8">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0C506D" w14:textId="236A0598" w:rsidR="0012100F" w:rsidRPr="00A14BB5" w:rsidRDefault="0012100F" w:rsidP="0012100F">
            <w:pPr>
              <w:pStyle w:val="TAL"/>
              <w:rPr>
                <w:rFonts w:asciiTheme="majorHAnsi" w:hAnsiTheme="majorHAnsi" w:cstheme="majorHAnsi"/>
                <w:szCs w:val="18"/>
                <w:lang w:eastAsia="ja-JP"/>
              </w:rPr>
            </w:pPr>
            <w:r w:rsidRPr="00B14936">
              <w:rPr>
                <w:rFonts w:eastAsia="SimSun" w:cs="Arial"/>
                <w:sz w:val="16"/>
                <w:szCs w:val="16"/>
              </w:rPr>
              <w:t xml:space="preserve">32. </w:t>
            </w:r>
            <w:proofErr w:type="spellStart"/>
            <w:r w:rsidRPr="00B14936">
              <w:rPr>
                <w:rFonts w:eastAsia="SimSun" w:cs="Arial"/>
                <w:sz w:val="16"/>
                <w:szCs w:val="16"/>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12763852" w14:textId="3565622D" w:rsidR="0012100F" w:rsidRPr="00A14BB5" w:rsidRDefault="0012100F" w:rsidP="0012100F">
            <w:pPr>
              <w:pStyle w:val="TAL"/>
              <w:rPr>
                <w:rFonts w:asciiTheme="majorHAnsi" w:eastAsia="Malgun Gothic" w:hAnsiTheme="majorHAnsi" w:cstheme="majorHAnsi"/>
                <w:szCs w:val="18"/>
                <w:lang w:eastAsia="ko-KR"/>
              </w:rPr>
            </w:pPr>
            <w:r w:rsidRPr="00B14936">
              <w:rPr>
                <w:rFonts w:eastAsia="SimSun" w:cs="Arial"/>
                <w:sz w:val="16"/>
                <w:szCs w:val="16"/>
              </w:rPr>
              <w:t>32-2</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5C5B69A5" w14:textId="0D74168B" w:rsidR="0012100F" w:rsidRPr="00A14BB5" w:rsidRDefault="0012100F" w:rsidP="0012100F">
            <w:pPr>
              <w:pStyle w:val="TAL"/>
              <w:rPr>
                <w:rFonts w:asciiTheme="majorHAnsi" w:eastAsia="Malgun Gothic" w:hAnsiTheme="majorHAnsi" w:cstheme="majorHAnsi"/>
                <w:lang w:eastAsia="ko-KR"/>
              </w:rPr>
            </w:pPr>
            <w:r w:rsidRPr="00B14936">
              <w:rPr>
                <w:rFonts w:eastAsia="SimSun"/>
                <w:color w:val="000000"/>
                <w:sz w:val="16"/>
                <w:szCs w:val="16"/>
              </w:rPr>
              <w:t xml:space="preserve">Receiving NR </w:t>
            </w:r>
            <w:proofErr w:type="spellStart"/>
            <w:r w:rsidRPr="00B14936">
              <w:rPr>
                <w:rFonts w:eastAsia="SimSun"/>
                <w:color w:val="000000"/>
                <w:sz w:val="16"/>
                <w:szCs w:val="16"/>
              </w:rPr>
              <w:t>sidelink</w:t>
            </w:r>
            <w:proofErr w:type="spellEnd"/>
            <w:r w:rsidRPr="00B14936">
              <w:rPr>
                <w:rFonts w:eastAsia="SimSun"/>
                <w:color w:val="000000"/>
                <w:sz w:val="16"/>
                <w:szCs w:val="16"/>
              </w:rPr>
              <w:t xml:space="preserve"> of PSFCH/S-SSB </w:t>
            </w:r>
          </w:p>
        </w:tc>
        <w:tc>
          <w:tcPr>
            <w:tcW w:w="1754" w:type="dxa"/>
            <w:tcBorders>
              <w:top w:val="single" w:sz="4" w:space="0" w:color="auto"/>
              <w:left w:val="single" w:sz="4" w:space="0" w:color="auto"/>
              <w:bottom w:val="single" w:sz="4" w:space="0" w:color="auto"/>
              <w:right w:val="single" w:sz="4" w:space="0" w:color="auto"/>
            </w:tcBorders>
            <w:shd w:val="clear" w:color="auto" w:fill="FFFF00"/>
          </w:tcPr>
          <w:p w14:paraId="39917CD5" w14:textId="77777777" w:rsidR="0012100F" w:rsidRPr="00B14936" w:rsidRDefault="0012100F" w:rsidP="0012100F">
            <w:pPr>
              <w:overflowPunct/>
              <w:snapToGrid w:val="0"/>
              <w:spacing w:afterLines="50" w:after="120"/>
              <w:contextualSpacing/>
              <w:jc w:val="both"/>
              <w:textAlignment w:val="auto"/>
              <w:rPr>
                <w:rFonts w:ascii="Arial" w:eastAsia="Malgun Gothic" w:hAnsi="Arial" w:cs="Arial"/>
                <w:sz w:val="16"/>
                <w:szCs w:val="16"/>
                <w:lang w:eastAsia="ko-KR"/>
              </w:rPr>
            </w:pPr>
            <w:r w:rsidRPr="00B14936">
              <w:rPr>
                <w:rFonts w:ascii="Arial" w:eastAsia="Malgun Gothic" w:hAnsi="Arial" w:cs="Arial"/>
                <w:sz w:val="16"/>
                <w:szCs w:val="16"/>
                <w:lang w:eastAsia="ko-KR"/>
              </w:rPr>
              <w:t>1) UE can receive NR PSFCH/S-SSB.</w:t>
            </w:r>
          </w:p>
          <w:p w14:paraId="1D6EC2E9" w14:textId="77777777" w:rsidR="0012100F" w:rsidRDefault="0012100F" w:rsidP="0012100F">
            <w:pPr>
              <w:overflowPunct/>
              <w:autoSpaceDE/>
              <w:autoSpaceDN/>
              <w:adjustRightInd/>
              <w:spacing w:after="0"/>
              <w:textAlignment w:val="auto"/>
              <w:rPr>
                <w:rFonts w:ascii="Arial" w:eastAsia="MS Gothic" w:hAnsi="Arial" w:cs="Arial"/>
                <w:sz w:val="16"/>
                <w:szCs w:val="16"/>
                <w:lang w:eastAsia="ko-KR"/>
              </w:rPr>
            </w:pPr>
          </w:p>
          <w:p w14:paraId="3D381BB8" w14:textId="77777777" w:rsidR="0012100F" w:rsidRPr="0012100F" w:rsidRDefault="0012100F" w:rsidP="0012100F">
            <w:pPr>
              <w:overflowPunct/>
              <w:autoSpaceDE/>
              <w:autoSpaceDN/>
              <w:adjustRightInd/>
              <w:spacing w:after="0"/>
              <w:textAlignment w:val="auto"/>
              <w:rPr>
                <w:rFonts w:ascii="Arial" w:eastAsia="MS Gothic" w:hAnsi="Arial" w:cs="Arial"/>
                <w:strike/>
                <w:color w:val="FF0000"/>
                <w:sz w:val="16"/>
                <w:szCs w:val="16"/>
                <w:lang w:eastAsia="ko-KR"/>
              </w:rPr>
            </w:pPr>
            <w:r w:rsidRPr="0012100F">
              <w:rPr>
                <w:rFonts w:ascii="Arial" w:eastAsia="MS Gothic" w:hAnsi="Arial" w:cs="Arial"/>
                <w:strike/>
                <w:color w:val="FF0000"/>
                <w:sz w:val="16"/>
                <w:szCs w:val="16"/>
                <w:lang w:eastAsia="ko-KR"/>
              </w:rPr>
              <w:t>FFS whether to split the capabilities for PSFCH and S-SSB receptions as different FGs</w:t>
            </w:r>
          </w:p>
          <w:p w14:paraId="2C8C28BA" w14:textId="77777777" w:rsidR="0012100F" w:rsidRPr="0012100F" w:rsidRDefault="0012100F" w:rsidP="0012100F">
            <w:pPr>
              <w:overflowPunct/>
              <w:autoSpaceDE/>
              <w:autoSpaceDN/>
              <w:adjustRightInd/>
              <w:spacing w:after="0"/>
              <w:textAlignment w:val="auto"/>
              <w:rPr>
                <w:rFonts w:ascii="Arial" w:eastAsia="MS Gothic" w:hAnsi="Arial" w:cs="Arial"/>
                <w:strike/>
                <w:color w:val="FF0000"/>
                <w:sz w:val="16"/>
                <w:szCs w:val="16"/>
                <w:lang w:eastAsia="ko-KR"/>
              </w:rPr>
            </w:pPr>
          </w:p>
          <w:p w14:paraId="39F0C033" w14:textId="18033AF8" w:rsidR="0012100F" w:rsidRPr="00A14BB5" w:rsidRDefault="0012100F" w:rsidP="0012100F">
            <w:pPr>
              <w:snapToGrid w:val="0"/>
              <w:contextualSpacing/>
              <w:jc w:val="both"/>
              <w:rPr>
                <w:rFonts w:asciiTheme="majorHAnsi" w:eastAsia="Malgun Gothic" w:hAnsiTheme="majorHAnsi" w:cstheme="majorHAnsi"/>
                <w:sz w:val="18"/>
                <w:szCs w:val="18"/>
                <w:lang w:eastAsia="ko-KR"/>
              </w:rPr>
            </w:pPr>
            <w:r w:rsidRPr="0012100F">
              <w:rPr>
                <w:rFonts w:ascii="Arial" w:eastAsia="MS Gothic" w:hAnsi="Arial" w:cs="Arial"/>
                <w:strike/>
                <w:color w:val="FF0000"/>
                <w:sz w:val="16"/>
                <w:szCs w:val="16"/>
                <w:lang w:eastAsia="ko-KR"/>
              </w:rPr>
              <w:t>FFS whether other components will be included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40A3586" w14:textId="4EF9F5F0" w:rsidR="0012100F" w:rsidRPr="00A14BB5" w:rsidRDefault="0012100F" w:rsidP="0012100F">
            <w:pPr>
              <w:pStyle w:val="TAL"/>
              <w:rPr>
                <w:rFonts w:asciiTheme="majorHAnsi" w:eastAsia="Malgun Gothic" w:hAnsiTheme="majorHAnsi" w:cstheme="majorHAnsi"/>
                <w:szCs w:val="18"/>
                <w:lang w:eastAsia="ko-KR"/>
              </w:rPr>
            </w:pPr>
            <w:r w:rsidRPr="00B14936">
              <w:rPr>
                <w:rFonts w:eastAsia="Malgun Gothic" w:cs="Arial"/>
                <w:sz w:val="16"/>
                <w:szCs w:val="16"/>
                <w:lang w:eastAsia="ko-KR"/>
              </w:rPr>
              <w:t>None</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6B43D14" w14:textId="665CDAB7" w:rsidR="0012100F" w:rsidRPr="00A14BB5" w:rsidRDefault="0012100F" w:rsidP="0012100F">
            <w:pPr>
              <w:pStyle w:val="TAL"/>
              <w:rPr>
                <w:rFonts w:asciiTheme="majorHAnsi" w:eastAsia="Malgun Gothic" w:hAnsiTheme="majorHAnsi" w:cstheme="majorHAnsi"/>
                <w:szCs w:val="18"/>
                <w:lang w:eastAsia="ko-KR"/>
              </w:rPr>
            </w:pPr>
            <w:r w:rsidRPr="00B14936">
              <w:rPr>
                <w:rFonts w:eastAsia="Malgun Gothic" w:cs="Arial"/>
                <w:sz w:val="16"/>
                <w:szCs w:val="16"/>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B981B94" w14:textId="133F9937" w:rsidR="0012100F" w:rsidRPr="00A14BB5" w:rsidRDefault="0012100F" w:rsidP="0012100F">
            <w:pPr>
              <w:pStyle w:val="TAL"/>
              <w:rPr>
                <w:rFonts w:asciiTheme="majorHAnsi" w:eastAsia="Malgun Gothic" w:hAnsiTheme="majorHAnsi" w:cstheme="majorHAnsi"/>
                <w:szCs w:val="18"/>
                <w:lang w:eastAsia="ko-KR"/>
              </w:rPr>
            </w:pPr>
            <w:r w:rsidRPr="00B14936">
              <w:rPr>
                <w:rFonts w:eastAsia="Malgun Gothic" w:cs="Arial"/>
                <w:sz w:val="16"/>
                <w:szCs w:val="16"/>
                <w:lang w:eastAsia="ko-KR"/>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566EB96" w14:textId="77777777" w:rsidR="0012100F" w:rsidRPr="00A14BB5" w:rsidRDefault="0012100F" w:rsidP="0012100F">
            <w:pPr>
              <w:pStyle w:val="TAL"/>
              <w:rPr>
                <w:rFonts w:asciiTheme="majorHAnsi" w:eastAsia="Malgun Gothic"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868A5D9" w14:textId="09E59AB1" w:rsidR="0012100F" w:rsidRPr="00A14BB5" w:rsidRDefault="0012100F" w:rsidP="0012100F">
            <w:pPr>
              <w:pStyle w:val="TAL"/>
              <w:rPr>
                <w:rFonts w:asciiTheme="majorHAnsi" w:eastAsia="Malgun Gothic" w:hAnsiTheme="majorHAnsi" w:cstheme="majorHAnsi"/>
                <w:szCs w:val="18"/>
                <w:lang w:eastAsia="ko-KR"/>
              </w:rPr>
            </w:pPr>
            <w:r w:rsidRPr="00B14936">
              <w:rPr>
                <w:rFonts w:eastAsia="Malgun Gothic" w:cs="Arial"/>
                <w:sz w:val="16"/>
                <w:szCs w:val="16"/>
                <w:lang w:eastAsia="ko-KR"/>
              </w:rPr>
              <w:t>[</w:t>
            </w:r>
            <w:r w:rsidRPr="00B14936">
              <w:rPr>
                <w:rFonts w:eastAsia="SimSun"/>
                <w:color w:val="000000"/>
                <w:sz w:val="16"/>
                <w:szCs w:val="16"/>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1AF2CD4" w14:textId="486C2542" w:rsidR="0012100F" w:rsidRPr="00A14BB5" w:rsidRDefault="0012100F" w:rsidP="0012100F">
            <w:pPr>
              <w:pStyle w:val="TAL"/>
              <w:rPr>
                <w:rFonts w:asciiTheme="majorHAnsi" w:hAnsiTheme="majorHAnsi" w:cstheme="majorHAnsi"/>
              </w:rPr>
            </w:pPr>
            <w:r w:rsidRPr="00B14936">
              <w:rPr>
                <w:rFonts w:eastAsia="SimSun"/>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857A74B" w14:textId="77DE2E37" w:rsidR="0012100F" w:rsidRPr="00A14BB5" w:rsidRDefault="0012100F" w:rsidP="0012100F">
            <w:pPr>
              <w:pStyle w:val="TAL"/>
              <w:rPr>
                <w:rFonts w:asciiTheme="majorHAnsi" w:hAnsiTheme="majorHAnsi" w:cstheme="majorHAnsi"/>
              </w:rPr>
            </w:pPr>
            <w:r w:rsidRPr="00B14936">
              <w:rPr>
                <w:rFonts w:eastAsia="SimSun"/>
                <w:color w:val="000000"/>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5B9BFC3" w14:textId="219FDAA2" w:rsidR="0012100F" w:rsidRPr="00A14BB5" w:rsidRDefault="0012100F" w:rsidP="0012100F">
            <w:pPr>
              <w:pStyle w:val="TAL"/>
              <w:rPr>
                <w:rFonts w:asciiTheme="majorHAnsi" w:hAnsiTheme="majorHAnsi" w:cstheme="majorHAnsi"/>
              </w:rPr>
            </w:pPr>
            <w:r w:rsidRPr="00B14936">
              <w:rPr>
                <w:rFonts w:eastAsia="SimSun"/>
                <w:color w:val="000000"/>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1FE7BAD" w14:textId="77777777" w:rsidR="0012100F" w:rsidRPr="00A14BB5" w:rsidRDefault="0012100F" w:rsidP="0012100F">
            <w:pPr>
              <w:pStyle w:val="TAL"/>
              <w:rPr>
                <w:rFonts w:asciiTheme="majorHAnsi" w:hAnsiTheme="majorHAnsi" w:cstheme="majorHAnsi"/>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B5B8A" w14:textId="0C934D00" w:rsidR="0012100F" w:rsidRPr="00A14BB5" w:rsidRDefault="0012100F" w:rsidP="0012100F">
            <w:pPr>
              <w:pStyle w:val="TAL"/>
              <w:rPr>
                <w:rFonts w:asciiTheme="majorHAnsi" w:hAnsiTheme="majorHAnsi" w:cstheme="majorHAnsi"/>
              </w:rPr>
            </w:pPr>
            <w:r w:rsidRPr="00B14936">
              <w:rPr>
                <w:rFonts w:eastAsia="SimSun"/>
                <w:color w:val="000000"/>
              </w:rPr>
              <w:t xml:space="preserve">Optional with capability signalling. </w:t>
            </w:r>
          </w:p>
        </w:tc>
      </w:tr>
      <w:tr w:rsidR="0012100F" w14:paraId="7E263AE5" w14:textId="77777777" w:rsidTr="00CD3EA8">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700444" w14:textId="25EF4E27" w:rsidR="0012100F" w:rsidRPr="0012100F" w:rsidRDefault="0012100F" w:rsidP="0012100F">
            <w:pPr>
              <w:pStyle w:val="TAL"/>
              <w:rPr>
                <w:rFonts w:eastAsia="SimSun"/>
                <w:color w:val="000000"/>
                <w:sz w:val="16"/>
                <w:szCs w:val="16"/>
              </w:rPr>
            </w:pPr>
            <w:r w:rsidRPr="0012100F">
              <w:rPr>
                <w:rFonts w:eastAsia="SimSun"/>
                <w:color w:val="000000"/>
                <w:sz w:val="16"/>
                <w:szCs w:val="16"/>
              </w:rPr>
              <w:t xml:space="preserve">32. </w:t>
            </w:r>
            <w:proofErr w:type="spellStart"/>
            <w:r w:rsidRPr="0012100F">
              <w:rPr>
                <w:rFonts w:eastAsia="SimSun"/>
                <w:color w:val="000000"/>
                <w:sz w:val="16"/>
                <w:szCs w:val="16"/>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2D6081D7" w14:textId="6895F174" w:rsidR="0012100F" w:rsidRPr="0012100F" w:rsidRDefault="0012100F" w:rsidP="0012100F">
            <w:pPr>
              <w:pStyle w:val="TAL"/>
              <w:rPr>
                <w:rFonts w:eastAsia="SimSun"/>
                <w:color w:val="000000"/>
                <w:sz w:val="16"/>
                <w:szCs w:val="16"/>
              </w:rPr>
            </w:pPr>
            <w:r w:rsidRPr="0012100F">
              <w:rPr>
                <w:rFonts w:eastAsia="SimSun"/>
                <w:color w:val="000000"/>
                <w:sz w:val="16"/>
                <w:szCs w:val="16"/>
              </w:rPr>
              <w:t>32-4</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6A61E67A" w14:textId="5B5CCD53" w:rsidR="0012100F" w:rsidRPr="0012100F" w:rsidRDefault="0012100F" w:rsidP="0012100F">
            <w:pPr>
              <w:pStyle w:val="TAL"/>
              <w:rPr>
                <w:rFonts w:eastAsia="SimSun"/>
                <w:color w:val="000000"/>
                <w:sz w:val="16"/>
                <w:szCs w:val="16"/>
              </w:rPr>
            </w:pPr>
            <w:r w:rsidRPr="0012100F">
              <w:rPr>
                <w:rFonts w:eastAsia="SimSun"/>
                <w:color w:val="000000"/>
                <w:sz w:val="16"/>
                <w:szCs w:val="16"/>
              </w:rPr>
              <w:t xml:space="preserve">Transmitting NR </w:t>
            </w:r>
            <w:proofErr w:type="spellStart"/>
            <w:r w:rsidRPr="0012100F">
              <w:rPr>
                <w:rFonts w:eastAsia="SimSun"/>
                <w:color w:val="000000"/>
                <w:sz w:val="16"/>
                <w:szCs w:val="16"/>
              </w:rPr>
              <w:t>sidelink</w:t>
            </w:r>
            <w:proofErr w:type="spellEnd"/>
            <w:r w:rsidRPr="0012100F">
              <w:rPr>
                <w:rFonts w:eastAsia="SimSun"/>
                <w:color w:val="000000"/>
                <w:sz w:val="16"/>
                <w:szCs w:val="16"/>
              </w:rPr>
              <w:t xml:space="preserve"> mode 2 with partial sensing</w:t>
            </w:r>
          </w:p>
        </w:tc>
        <w:tc>
          <w:tcPr>
            <w:tcW w:w="1754" w:type="dxa"/>
            <w:tcBorders>
              <w:top w:val="single" w:sz="4" w:space="0" w:color="auto"/>
              <w:left w:val="single" w:sz="4" w:space="0" w:color="auto"/>
              <w:bottom w:val="single" w:sz="4" w:space="0" w:color="auto"/>
              <w:right w:val="single" w:sz="4" w:space="0" w:color="auto"/>
            </w:tcBorders>
            <w:shd w:val="clear" w:color="auto" w:fill="FFFF00"/>
          </w:tcPr>
          <w:p w14:paraId="123DCF5C" w14:textId="77777777" w:rsidR="0012100F" w:rsidRPr="0012100F" w:rsidRDefault="0012100F" w:rsidP="0012100F">
            <w:pPr>
              <w:snapToGrid w:val="0"/>
              <w:spacing w:afterLines="50" w:after="120"/>
              <w:contextualSpacing/>
              <w:jc w:val="both"/>
              <w:rPr>
                <w:rFonts w:ascii="Arial" w:eastAsia="SimSun" w:hAnsi="Arial"/>
                <w:color w:val="000000"/>
                <w:sz w:val="16"/>
                <w:szCs w:val="16"/>
                <w:lang w:eastAsia="en-US"/>
              </w:rPr>
            </w:pPr>
            <w:r w:rsidRPr="0012100F">
              <w:rPr>
                <w:rFonts w:ascii="Arial" w:eastAsia="SimSun" w:hAnsi="Arial"/>
                <w:color w:val="000000"/>
                <w:sz w:val="16"/>
                <w:szCs w:val="16"/>
                <w:lang w:eastAsia="en-US"/>
              </w:rPr>
              <w:t xml:space="preserve">1) UE can transmit PSCCH/PSSCH using NR </w:t>
            </w:r>
            <w:proofErr w:type="spellStart"/>
            <w:r w:rsidRPr="0012100F">
              <w:rPr>
                <w:rFonts w:ascii="Arial" w:eastAsia="SimSun" w:hAnsi="Arial"/>
                <w:color w:val="000000"/>
                <w:sz w:val="16"/>
                <w:szCs w:val="16"/>
                <w:lang w:eastAsia="en-US"/>
              </w:rPr>
              <w:t>sidelink</w:t>
            </w:r>
            <w:proofErr w:type="spellEnd"/>
            <w:r w:rsidRPr="0012100F">
              <w:rPr>
                <w:rFonts w:ascii="Arial" w:eastAsia="SimSun" w:hAnsi="Arial"/>
                <w:color w:val="000000"/>
                <w:sz w:val="16"/>
                <w:szCs w:val="16"/>
                <w:lang w:eastAsia="en-US"/>
              </w:rPr>
              <w:t xml:space="preserve"> mode 2 with partial sensing configured by NR </w:t>
            </w:r>
            <w:proofErr w:type="spellStart"/>
            <w:r w:rsidRPr="0012100F">
              <w:rPr>
                <w:rFonts w:ascii="Arial" w:eastAsia="SimSun" w:hAnsi="Arial"/>
                <w:color w:val="000000"/>
                <w:sz w:val="16"/>
                <w:szCs w:val="16"/>
                <w:lang w:eastAsia="en-US"/>
              </w:rPr>
              <w:t>Uu</w:t>
            </w:r>
            <w:proofErr w:type="spellEnd"/>
            <w:r w:rsidRPr="0012100F">
              <w:rPr>
                <w:rFonts w:ascii="Arial" w:eastAsia="SimSun" w:hAnsi="Arial"/>
                <w:color w:val="000000"/>
                <w:sz w:val="16"/>
                <w:szCs w:val="16"/>
                <w:lang w:eastAsia="en-US"/>
              </w:rPr>
              <w:t xml:space="preserve"> or </w:t>
            </w:r>
            <w:proofErr w:type="spellStart"/>
            <w:r w:rsidRPr="0012100F">
              <w:rPr>
                <w:rFonts w:ascii="Arial" w:eastAsia="SimSun" w:hAnsi="Arial"/>
                <w:color w:val="000000"/>
                <w:sz w:val="16"/>
                <w:szCs w:val="16"/>
                <w:lang w:eastAsia="en-US"/>
              </w:rPr>
              <w:t>preconfiguration</w:t>
            </w:r>
            <w:proofErr w:type="spellEnd"/>
            <w:r w:rsidRPr="0012100F">
              <w:rPr>
                <w:rFonts w:ascii="Arial" w:eastAsia="SimSun" w:hAnsi="Arial"/>
                <w:color w:val="000000"/>
                <w:sz w:val="16"/>
                <w:szCs w:val="16"/>
                <w:lang w:eastAsia="en-US"/>
              </w:rPr>
              <w:t>.</w:t>
            </w:r>
          </w:p>
          <w:p w14:paraId="6848A69B" w14:textId="77777777" w:rsidR="0012100F" w:rsidRPr="0012100F" w:rsidRDefault="0012100F" w:rsidP="0012100F">
            <w:pPr>
              <w:snapToGrid w:val="0"/>
              <w:contextualSpacing/>
              <w:jc w:val="both"/>
              <w:rPr>
                <w:rFonts w:ascii="Arial" w:eastAsia="SimSun" w:hAnsi="Arial"/>
                <w:color w:val="000000"/>
                <w:sz w:val="16"/>
                <w:szCs w:val="16"/>
                <w:lang w:eastAsia="en-US"/>
              </w:rPr>
            </w:pPr>
            <w:r w:rsidRPr="0012100F">
              <w:rPr>
                <w:rFonts w:ascii="Arial" w:eastAsia="SimSun" w:hAnsi="Arial"/>
                <w:color w:val="000000"/>
                <w:sz w:val="16"/>
                <w:szCs w:val="16"/>
                <w:lang w:eastAsia="en-US"/>
              </w:rPr>
              <w:t>2) UE can perform periodic-based partial sensing and resource allocation operation.</w:t>
            </w:r>
          </w:p>
          <w:p w14:paraId="462C6C43" w14:textId="77777777" w:rsidR="0012100F" w:rsidRPr="0012100F" w:rsidRDefault="0012100F" w:rsidP="0012100F">
            <w:pPr>
              <w:snapToGrid w:val="0"/>
              <w:contextualSpacing/>
              <w:jc w:val="both"/>
              <w:rPr>
                <w:rFonts w:ascii="Arial" w:eastAsia="SimSun" w:hAnsi="Arial"/>
                <w:color w:val="000000"/>
                <w:sz w:val="16"/>
                <w:szCs w:val="16"/>
                <w:lang w:eastAsia="en-US"/>
              </w:rPr>
            </w:pPr>
            <w:r w:rsidRPr="0012100F">
              <w:rPr>
                <w:rFonts w:ascii="Arial" w:eastAsia="SimSun" w:hAnsi="Arial"/>
                <w:color w:val="000000"/>
                <w:sz w:val="16"/>
                <w:szCs w:val="16"/>
                <w:lang w:eastAsia="en-US"/>
              </w:rPr>
              <w:t>3) UE can perform contiguous partial sensing and resource allocation operation.</w:t>
            </w:r>
          </w:p>
          <w:p w14:paraId="31422C05" w14:textId="77777777" w:rsidR="0012100F" w:rsidRPr="0012100F" w:rsidRDefault="0012100F" w:rsidP="0012100F">
            <w:pPr>
              <w:snapToGrid w:val="0"/>
              <w:contextualSpacing/>
              <w:jc w:val="both"/>
              <w:rPr>
                <w:rFonts w:ascii="Arial" w:eastAsia="SimSun" w:hAnsi="Arial"/>
                <w:color w:val="FF0000"/>
                <w:sz w:val="16"/>
                <w:szCs w:val="16"/>
                <w:lang w:eastAsia="en-US"/>
              </w:rPr>
            </w:pPr>
            <w:r w:rsidRPr="0012100F">
              <w:rPr>
                <w:rFonts w:ascii="Arial" w:eastAsia="SimSun" w:hAnsi="Arial"/>
                <w:color w:val="FF0000"/>
                <w:sz w:val="16"/>
                <w:szCs w:val="16"/>
                <w:lang w:eastAsia="en-US"/>
              </w:rPr>
              <w:t>4) UE can perform re-selection and/or pre-emption checking</w:t>
            </w:r>
          </w:p>
          <w:p w14:paraId="48D3BA33" w14:textId="529F81F3" w:rsidR="0012100F" w:rsidRPr="0012100F" w:rsidRDefault="0012100F" w:rsidP="0012100F">
            <w:pPr>
              <w:snapToGrid w:val="0"/>
              <w:contextualSpacing/>
              <w:jc w:val="both"/>
              <w:rPr>
                <w:rFonts w:ascii="Arial" w:eastAsia="SimSun" w:hAnsi="Arial"/>
                <w:strike/>
                <w:color w:val="000000"/>
                <w:sz w:val="16"/>
                <w:szCs w:val="16"/>
                <w:lang w:eastAsia="en-US"/>
              </w:rPr>
            </w:pPr>
            <w:r w:rsidRPr="0012100F">
              <w:rPr>
                <w:rFonts w:ascii="Arial" w:eastAsia="SimSun" w:hAnsi="Arial"/>
                <w:strike/>
                <w:color w:val="FF0000"/>
                <w:sz w:val="16"/>
                <w:szCs w:val="16"/>
                <w:lang w:eastAsia="en-US"/>
              </w:rPr>
              <w:t>FFS whether any other components should be added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D9B153C" w14:textId="4C4921B7" w:rsidR="0012100F" w:rsidRPr="0012100F" w:rsidRDefault="0012100F" w:rsidP="0012100F">
            <w:pPr>
              <w:pStyle w:val="TAL"/>
              <w:rPr>
                <w:rFonts w:eastAsia="SimSun"/>
                <w:color w:val="000000"/>
                <w:sz w:val="16"/>
                <w:szCs w:val="16"/>
              </w:rPr>
            </w:pPr>
            <w:r w:rsidRPr="0012100F">
              <w:rPr>
                <w:rFonts w:eastAsia="SimSun"/>
                <w:color w:val="000000"/>
                <w:sz w:val="16"/>
                <w:szCs w:val="16"/>
              </w:rPr>
              <w:t>[TBD]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18A8F6A" w14:textId="2C9F4C8A" w:rsidR="0012100F" w:rsidRPr="0012100F" w:rsidRDefault="0012100F" w:rsidP="0012100F">
            <w:pPr>
              <w:pStyle w:val="TAL"/>
              <w:rPr>
                <w:rFonts w:eastAsia="SimSun"/>
                <w:color w:val="000000"/>
                <w:sz w:val="16"/>
                <w:szCs w:val="16"/>
              </w:rPr>
            </w:pPr>
            <w:r w:rsidRPr="0012100F">
              <w:rPr>
                <w:rFonts w:eastAsia="SimSun"/>
                <w:color w:val="000000"/>
                <w:sz w:val="16"/>
                <w:szCs w:val="16"/>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BACAFA5" w14:textId="7648028D" w:rsidR="0012100F" w:rsidRPr="0012100F" w:rsidRDefault="0012100F" w:rsidP="0012100F">
            <w:pPr>
              <w:pStyle w:val="TAL"/>
              <w:rPr>
                <w:rFonts w:eastAsia="SimSun"/>
                <w:color w:val="000000"/>
                <w:sz w:val="16"/>
                <w:szCs w:val="16"/>
              </w:rPr>
            </w:pPr>
            <w:r w:rsidRPr="0012100F">
              <w:rPr>
                <w:rFonts w:eastAsia="SimSun"/>
                <w:color w:val="000000"/>
                <w:sz w:val="16"/>
                <w:szCs w:val="16"/>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ADB3A7D" w14:textId="4396D2CF" w:rsidR="0012100F" w:rsidRPr="0012100F" w:rsidRDefault="0012100F" w:rsidP="0012100F">
            <w:pPr>
              <w:pStyle w:val="TAL"/>
              <w:rPr>
                <w:rFonts w:eastAsia="SimSun"/>
                <w:color w:val="000000"/>
                <w:sz w:val="16"/>
                <w:szCs w:val="16"/>
              </w:rPr>
            </w:pPr>
            <w:r w:rsidRPr="0012100F">
              <w:rPr>
                <w:rFonts w:eastAsia="SimSun"/>
                <w:color w:val="000000"/>
                <w:sz w:val="16"/>
                <w:szCs w:val="16"/>
              </w:rPr>
              <w:t>UE does not support transmission according to the partial sensing and resource allocation</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5F9677" w14:textId="0C222525" w:rsidR="0012100F" w:rsidRPr="0012100F" w:rsidRDefault="0012100F" w:rsidP="0012100F">
            <w:pPr>
              <w:pStyle w:val="TAL"/>
              <w:rPr>
                <w:rFonts w:eastAsia="SimSun"/>
                <w:color w:val="000000"/>
                <w:sz w:val="16"/>
                <w:szCs w:val="16"/>
              </w:rPr>
            </w:pPr>
            <w:r w:rsidRPr="0012100F">
              <w:rPr>
                <w:rFonts w:eastAsia="SimSun"/>
                <w:color w:val="000000"/>
                <w:sz w:val="16"/>
                <w:szCs w:val="16"/>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91C30E3" w14:textId="14F7BD08" w:rsidR="0012100F" w:rsidRPr="0012100F" w:rsidRDefault="0012100F" w:rsidP="0012100F">
            <w:pPr>
              <w:pStyle w:val="TAL"/>
              <w:rPr>
                <w:rFonts w:eastAsia="SimSun"/>
                <w:color w:val="000000"/>
                <w:sz w:val="16"/>
                <w:szCs w:val="16"/>
              </w:rPr>
            </w:pPr>
            <w:r w:rsidRPr="0012100F">
              <w:rPr>
                <w:rFonts w:eastAsia="SimSun"/>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98C769D" w14:textId="7F1BA568" w:rsidR="0012100F" w:rsidRPr="0012100F" w:rsidRDefault="0012100F" w:rsidP="0012100F">
            <w:pPr>
              <w:pStyle w:val="TAL"/>
              <w:rPr>
                <w:rFonts w:eastAsia="SimSun"/>
                <w:color w:val="000000"/>
                <w:sz w:val="16"/>
                <w:szCs w:val="16"/>
              </w:rPr>
            </w:pPr>
            <w:r w:rsidRPr="0012100F">
              <w:rPr>
                <w:rFonts w:eastAsia="SimSun"/>
                <w:color w:val="000000"/>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CAF526F" w14:textId="62A58E40" w:rsidR="0012100F" w:rsidRPr="0012100F" w:rsidRDefault="0012100F" w:rsidP="0012100F">
            <w:pPr>
              <w:pStyle w:val="TAL"/>
              <w:rPr>
                <w:rFonts w:eastAsia="SimSun"/>
                <w:color w:val="000000"/>
                <w:sz w:val="16"/>
                <w:szCs w:val="16"/>
              </w:rPr>
            </w:pPr>
            <w:r w:rsidRPr="0012100F">
              <w:rPr>
                <w:rFonts w:eastAsia="SimSun"/>
                <w:color w:val="000000"/>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CFA274C" w14:textId="77777777" w:rsidR="0012100F" w:rsidRPr="0012100F" w:rsidRDefault="0012100F" w:rsidP="0012100F">
            <w:pPr>
              <w:pStyle w:val="TAL"/>
              <w:rPr>
                <w:rFonts w:eastAsia="SimSun"/>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24036" w14:textId="044F16AE" w:rsidR="0012100F" w:rsidRPr="0012100F" w:rsidRDefault="0012100F" w:rsidP="0012100F">
            <w:pPr>
              <w:pStyle w:val="TAL"/>
              <w:rPr>
                <w:rFonts w:eastAsia="SimSun"/>
                <w:color w:val="000000"/>
                <w:sz w:val="16"/>
                <w:szCs w:val="16"/>
              </w:rPr>
            </w:pPr>
            <w:r w:rsidRPr="0012100F">
              <w:rPr>
                <w:rFonts w:eastAsia="SimSun"/>
                <w:color w:val="000000"/>
                <w:sz w:val="16"/>
                <w:szCs w:val="16"/>
              </w:rPr>
              <w:t xml:space="preserve">Optional with capability signalling. </w:t>
            </w:r>
          </w:p>
        </w:tc>
      </w:tr>
      <w:tr w:rsidR="0012100F" w14:paraId="1A92CEFE" w14:textId="77777777" w:rsidTr="00CD3EA8">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08DAAF" w14:textId="2DE70FE4" w:rsidR="0012100F" w:rsidRPr="0012100F" w:rsidRDefault="0012100F" w:rsidP="0012100F">
            <w:pPr>
              <w:pStyle w:val="TAL"/>
              <w:rPr>
                <w:rFonts w:eastAsia="SimSun"/>
                <w:color w:val="000000"/>
                <w:sz w:val="16"/>
                <w:szCs w:val="16"/>
              </w:rPr>
            </w:pPr>
            <w:r w:rsidRPr="0012100F">
              <w:rPr>
                <w:rFonts w:eastAsia="SimSun"/>
                <w:color w:val="000000"/>
                <w:sz w:val="16"/>
                <w:szCs w:val="16"/>
              </w:rPr>
              <w:t xml:space="preserve">32. </w:t>
            </w:r>
            <w:proofErr w:type="spellStart"/>
            <w:r w:rsidRPr="0012100F">
              <w:rPr>
                <w:rFonts w:eastAsia="SimSun"/>
                <w:color w:val="000000"/>
                <w:sz w:val="16"/>
                <w:szCs w:val="16"/>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4BBA142F" w14:textId="145979FE" w:rsidR="0012100F" w:rsidRPr="0012100F" w:rsidRDefault="0012100F" w:rsidP="0012100F">
            <w:pPr>
              <w:pStyle w:val="TAL"/>
              <w:rPr>
                <w:rFonts w:eastAsia="SimSun"/>
                <w:color w:val="000000"/>
                <w:sz w:val="16"/>
                <w:szCs w:val="16"/>
              </w:rPr>
            </w:pPr>
            <w:r w:rsidRPr="0012100F">
              <w:rPr>
                <w:rFonts w:eastAsia="SimSun"/>
                <w:color w:val="000000"/>
                <w:sz w:val="16"/>
                <w:szCs w:val="16"/>
              </w:rPr>
              <w:t>32-4a</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3CA53A26" w14:textId="47A9C8C9" w:rsidR="0012100F" w:rsidRPr="0012100F" w:rsidRDefault="0012100F" w:rsidP="0012100F">
            <w:pPr>
              <w:pStyle w:val="TAL"/>
              <w:rPr>
                <w:rFonts w:eastAsia="SimSun"/>
                <w:color w:val="000000"/>
                <w:sz w:val="16"/>
                <w:szCs w:val="16"/>
              </w:rPr>
            </w:pPr>
            <w:r w:rsidRPr="0012100F">
              <w:rPr>
                <w:rFonts w:eastAsia="SimSun"/>
                <w:color w:val="000000"/>
                <w:sz w:val="16"/>
                <w:szCs w:val="16"/>
              </w:rPr>
              <w:t xml:space="preserve">Transmitting NR </w:t>
            </w:r>
            <w:proofErr w:type="spellStart"/>
            <w:r w:rsidRPr="0012100F">
              <w:rPr>
                <w:rFonts w:eastAsia="SimSun"/>
                <w:color w:val="000000"/>
                <w:sz w:val="16"/>
                <w:szCs w:val="16"/>
              </w:rPr>
              <w:t>sidelink</w:t>
            </w:r>
            <w:proofErr w:type="spellEnd"/>
            <w:r w:rsidRPr="0012100F">
              <w:rPr>
                <w:rFonts w:eastAsia="SimSun"/>
                <w:color w:val="000000"/>
                <w:sz w:val="16"/>
                <w:szCs w:val="16"/>
              </w:rPr>
              <w:t xml:space="preserve"> mode 2 with random resource selection</w:t>
            </w:r>
          </w:p>
        </w:tc>
        <w:tc>
          <w:tcPr>
            <w:tcW w:w="1754" w:type="dxa"/>
            <w:tcBorders>
              <w:top w:val="single" w:sz="4" w:space="0" w:color="auto"/>
              <w:left w:val="single" w:sz="4" w:space="0" w:color="auto"/>
              <w:bottom w:val="single" w:sz="4" w:space="0" w:color="auto"/>
              <w:right w:val="single" w:sz="4" w:space="0" w:color="auto"/>
            </w:tcBorders>
            <w:shd w:val="clear" w:color="auto" w:fill="FFFF00"/>
          </w:tcPr>
          <w:p w14:paraId="578893BF" w14:textId="77777777" w:rsidR="0012100F" w:rsidRPr="0012100F" w:rsidRDefault="0012100F" w:rsidP="0012100F">
            <w:pPr>
              <w:snapToGrid w:val="0"/>
              <w:spacing w:afterLines="50" w:after="120"/>
              <w:contextualSpacing/>
              <w:jc w:val="both"/>
              <w:rPr>
                <w:rFonts w:ascii="Arial" w:eastAsia="SimSun" w:hAnsi="Arial"/>
                <w:color w:val="000000"/>
                <w:sz w:val="16"/>
                <w:szCs w:val="16"/>
                <w:lang w:eastAsia="en-US"/>
              </w:rPr>
            </w:pPr>
            <w:r w:rsidRPr="0012100F">
              <w:rPr>
                <w:rFonts w:ascii="Arial" w:eastAsia="SimSun" w:hAnsi="Arial"/>
                <w:color w:val="000000"/>
                <w:sz w:val="16"/>
                <w:szCs w:val="16"/>
                <w:lang w:eastAsia="en-US"/>
              </w:rPr>
              <w:t xml:space="preserve">1) UE can transmit PSCCH/PSSCH using NR </w:t>
            </w:r>
            <w:proofErr w:type="spellStart"/>
            <w:r w:rsidRPr="0012100F">
              <w:rPr>
                <w:rFonts w:ascii="Arial" w:eastAsia="SimSun" w:hAnsi="Arial"/>
                <w:color w:val="000000"/>
                <w:sz w:val="16"/>
                <w:szCs w:val="16"/>
                <w:lang w:eastAsia="en-US"/>
              </w:rPr>
              <w:t>sidelink</w:t>
            </w:r>
            <w:proofErr w:type="spellEnd"/>
            <w:r w:rsidRPr="0012100F">
              <w:rPr>
                <w:rFonts w:ascii="Arial" w:eastAsia="SimSun" w:hAnsi="Arial"/>
                <w:color w:val="000000"/>
                <w:sz w:val="16"/>
                <w:szCs w:val="16"/>
                <w:lang w:eastAsia="en-US"/>
              </w:rPr>
              <w:t xml:space="preserve"> mode 2 with random resource selection configured by NR </w:t>
            </w:r>
            <w:proofErr w:type="spellStart"/>
            <w:r w:rsidRPr="0012100F">
              <w:rPr>
                <w:rFonts w:ascii="Arial" w:eastAsia="SimSun" w:hAnsi="Arial"/>
                <w:color w:val="000000"/>
                <w:sz w:val="16"/>
                <w:szCs w:val="16"/>
                <w:lang w:eastAsia="en-US"/>
              </w:rPr>
              <w:t>Uu</w:t>
            </w:r>
            <w:proofErr w:type="spellEnd"/>
            <w:r w:rsidRPr="0012100F">
              <w:rPr>
                <w:rFonts w:ascii="Arial" w:eastAsia="SimSun" w:hAnsi="Arial"/>
                <w:color w:val="000000"/>
                <w:sz w:val="16"/>
                <w:szCs w:val="16"/>
                <w:lang w:eastAsia="en-US"/>
              </w:rPr>
              <w:t xml:space="preserve"> or </w:t>
            </w:r>
            <w:proofErr w:type="spellStart"/>
            <w:r w:rsidRPr="0012100F">
              <w:rPr>
                <w:rFonts w:ascii="Arial" w:eastAsia="SimSun" w:hAnsi="Arial"/>
                <w:color w:val="000000"/>
                <w:sz w:val="16"/>
                <w:szCs w:val="16"/>
                <w:lang w:eastAsia="en-US"/>
              </w:rPr>
              <w:t>preconfiguration</w:t>
            </w:r>
            <w:proofErr w:type="spellEnd"/>
            <w:r w:rsidRPr="0012100F">
              <w:rPr>
                <w:rFonts w:ascii="Arial" w:eastAsia="SimSun" w:hAnsi="Arial"/>
                <w:color w:val="000000"/>
                <w:sz w:val="16"/>
                <w:szCs w:val="16"/>
                <w:lang w:eastAsia="en-US"/>
              </w:rPr>
              <w:t>.</w:t>
            </w:r>
          </w:p>
          <w:p w14:paraId="2D98E03A" w14:textId="77777777" w:rsidR="0012100F" w:rsidRPr="0012100F" w:rsidRDefault="0012100F" w:rsidP="0012100F">
            <w:pPr>
              <w:snapToGrid w:val="0"/>
              <w:contextualSpacing/>
              <w:jc w:val="both"/>
              <w:rPr>
                <w:rFonts w:ascii="Arial" w:eastAsia="SimSun" w:hAnsi="Arial"/>
                <w:color w:val="FF0000"/>
                <w:sz w:val="16"/>
                <w:szCs w:val="16"/>
                <w:lang w:eastAsia="en-US"/>
              </w:rPr>
            </w:pPr>
            <w:r w:rsidRPr="0012100F">
              <w:rPr>
                <w:rFonts w:ascii="Arial" w:eastAsia="SimSun" w:hAnsi="Arial"/>
                <w:color w:val="FF0000"/>
                <w:sz w:val="16"/>
                <w:szCs w:val="16"/>
                <w:lang w:eastAsia="en-US"/>
              </w:rPr>
              <w:t>2) UE can perform re-selection and/or pre-emption checking</w:t>
            </w:r>
          </w:p>
          <w:p w14:paraId="5CDEE2BE" w14:textId="77777777" w:rsidR="0012100F" w:rsidRPr="0012100F" w:rsidRDefault="0012100F" w:rsidP="0012100F">
            <w:pPr>
              <w:snapToGrid w:val="0"/>
              <w:contextualSpacing/>
              <w:jc w:val="both"/>
              <w:rPr>
                <w:rFonts w:ascii="Arial" w:eastAsia="SimSun" w:hAnsi="Arial"/>
                <w:color w:val="000000"/>
                <w:sz w:val="16"/>
                <w:szCs w:val="16"/>
                <w:lang w:eastAsia="en-US"/>
              </w:rPr>
            </w:pPr>
          </w:p>
          <w:p w14:paraId="29B49867" w14:textId="6DAD6C69" w:rsidR="0012100F" w:rsidRPr="0012100F" w:rsidRDefault="0012100F" w:rsidP="0012100F">
            <w:pPr>
              <w:snapToGrid w:val="0"/>
              <w:contextualSpacing/>
              <w:jc w:val="both"/>
              <w:rPr>
                <w:rFonts w:ascii="Arial" w:eastAsia="SimSun" w:hAnsi="Arial"/>
                <w:strike/>
                <w:color w:val="000000"/>
                <w:sz w:val="16"/>
                <w:szCs w:val="16"/>
                <w:lang w:eastAsia="en-US"/>
              </w:rPr>
            </w:pPr>
            <w:r w:rsidRPr="0012100F">
              <w:rPr>
                <w:rFonts w:ascii="Arial" w:eastAsia="SimSun" w:hAnsi="Arial"/>
                <w:strike/>
                <w:color w:val="FF0000"/>
                <w:sz w:val="16"/>
                <w:szCs w:val="16"/>
                <w:lang w:eastAsia="en-US"/>
              </w:rPr>
              <w:t>FFS whether any other components should be added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0475DAB" w14:textId="3124ECBC" w:rsidR="0012100F" w:rsidRPr="0012100F" w:rsidRDefault="0012100F" w:rsidP="0012100F">
            <w:pPr>
              <w:pStyle w:val="TAL"/>
              <w:rPr>
                <w:rFonts w:eastAsia="SimSun"/>
                <w:color w:val="000000"/>
                <w:sz w:val="16"/>
                <w:szCs w:val="16"/>
              </w:rPr>
            </w:pPr>
            <w:r w:rsidRPr="0012100F">
              <w:rPr>
                <w:rFonts w:eastAsia="SimSun"/>
                <w:color w:val="000000"/>
                <w:sz w:val="16"/>
                <w:szCs w:val="16"/>
              </w:rPr>
              <w:t>[TBD]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CE13015" w14:textId="709AB40C" w:rsidR="0012100F" w:rsidRPr="0012100F" w:rsidRDefault="0012100F" w:rsidP="0012100F">
            <w:pPr>
              <w:pStyle w:val="TAL"/>
              <w:rPr>
                <w:rFonts w:eastAsia="SimSun"/>
                <w:color w:val="000000"/>
                <w:sz w:val="16"/>
                <w:szCs w:val="16"/>
              </w:rPr>
            </w:pPr>
            <w:r w:rsidRPr="0012100F">
              <w:rPr>
                <w:rFonts w:eastAsia="SimSun"/>
                <w:color w:val="000000"/>
                <w:sz w:val="16"/>
                <w:szCs w:val="16"/>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5FE49A2" w14:textId="79FA22B2" w:rsidR="0012100F" w:rsidRPr="0012100F" w:rsidRDefault="0012100F" w:rsidP="0012100F">
            <w:pPr>
              <w:pStyle w:val="TAL"/>
              <w:rPr>
                <w:rFonts w:eastAsia="SimSun"/>
                <w:color w:val="000000"/>
                <w:sz w:val="16"/>
                <w:szCs w:val="16"/>
              </w:rPr>
            </w:pPr>
            <w:r w:rsidRPr="0012100F">
              <w:rPr>
                <w:rFonts w:eastAsia="SimSun"/>
                <w:color w:val="000000"/>
                <w:sz w:val="16"/>
                <w:szCs w:val="16"/>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75B8194" w14:textId="0C120E10" w:rsidR="0012100F" w:rsidRPr="0012100F" w:rsidRDefault="0012100F" w:rsidP="0012100F">
            <w:pPr>
              <w:pStyle w:val="TAL"/>
              <w:rPr>
                <w:rFonts w:eastAsia="SimSun"/>
                <w:color w:val="000000"/>
                <w:sz w:val="16"/>
                <w:szCs w:val="16"/>
              </w:rPr>
            </w:pPr>
            <w:r w:rsidRPr="0012100F">
              <w:rPr>
                <w:rFonts w:eastAsia="SimSun"/>
                <w:color w:val="000000"/>
                <w:sz w:val="16"/>
                <w:szCs w:val="16"/>
              </w:rPr>
              <w:t>UE does not support transmission according to the random resource selection and resource allocation</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86C74E" w14:textId="2BB237FB" w:rsidR="0012100F" w:rsidRPr="0012100F" w:rsidRDefault="0012100F" w:rsidP="0012100F">
            <w:pPr>
              <w:pStyle w:val="TAL"/>
              <w:rPr>
                <w:rFonts w:eastAsia="SimSun"/>
                <w:color w:val="000000"/>
                <w:sz w:val="16"/>
                <w:szCs w:val="16"/>
              </w:rPr>
            </w:pPr>
            <w:r w:rsidRPr="0012100F">
              <w:rPr>
                <w:rFonts w:eastAsia="SimSun"/>
                <w:color w:val="000000"/>
                <w:sz w:val="16"/>
                <w:szCs w:val="16"/>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998F28C" w14:textId="6F1A6C8D" w:rsidR="0012100F" w:rsidRPr="0012100F" w:rsidRDefault="0012100F" w:rsidP="0012100F">
            <w:pPr>
              <w:pStyle w:val="TAL"/>
              <w:rPr>
                <w:rFonts w:eastAsia="SimSun"/>
                <w:color w:val="000000"/>
                <w:sz w:val="16"/>
                <w:szCs w:val="16"/>
              </w:rPr>
            </w:pPr>
            <w:r w:rsidRPr="0012100F">
              <w:rPr>
                <w:rFonts w:eastAsia="SimSun"/>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B9DBE53" w14:textId="63C34B4A" w:rsidR="0012100F" w:rsidRPr="0012100F" w:rsidRDefault="0012100F" w:rsidP="0012100F">
            <w:pPr>
              <w:pStyle w:val="TAL"/>
              <w:rPr>
                <w:rFonts w:eastAsia="SimSun"/>
                <w:color w:val="000000"/>
                <w:sz w:val="16"/>
                <w:szCs w:val="16"/>
              </w:rPr>
            </w:pPr>
            <w:r w:rsidRPr="0012100F">
              <w:rPr>
                <w:rFonts w:eastAsia="SimSun"/>
                <w:color w:val="000000"/>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D9B4B59" w14:textId="562C4FA4" w:rsidR="0012100F" w:rsidRPr="0012100F" w:rsidRDefault="0012100F" w:rsidP="0012100F">
            <w:pPr>
              <w:pStyle w:val="TAL"/>
              <w:rPr>
                <w:rFonts w:eastAsia="SimSun"/>
                <w:color w:val="000000"/>
                <w:sz w:val="16"/>
                <w:szCs w:val="16"/>
              </w:rPr>
            </w:pPr>
            <w:r w:rsidRPr="0012100F">
              <w:rPr>
                <w:rFonts w:eastAsia="SimSun"/>
                <w:color w:val="000000"/>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9A65CF7" w14:textId="77777777" w:rsidR="0012100F" w:rsidRPr="0012100F" w:rsidRDefault="0012100F" w:rsidP="0012100F">
            <w:pPr>
              <w:pStyle w:val="TAL"/>
              <w:rPr>
                <w:rFonts w:eastAsia="SimSun"/>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93C15" w14:textId="7CF826C8" w:rsidR="0012100F" w:rsidRPr="0012100F" w:rsidRDefault="0012100F" w:rsidP="0012100F">
            <w:pPr>
              <w:pStyle w:val="TAL"/>
              <w:rPr>
                <w:rFonts w:eastAsia="SimSun"/>
                <w:color w:val="000000"/>
                <w:sz w:val="16"/>
                <w:szCs w:val="16"/>
              </w:rPr>
            </w:pPr>
            <w:r w:rsidRPr="0012100F">
              <w:rPr>
                <w:rFonts w:eastAsia="SimSun"/>
                <w:color w:val="000000"/>
                <w:sz w:val="16"/>
                <w:szCs w:val="16"/>
              </w:rPr>
              <w:t>Optional with capability signalling.</w:t>
            </w:r>
          </w:p>
        </w:tc>
      </w:tr>
      <w:tr w:rsidR="0012100F" w14:paraId="26CA79C0" w14:textId="77777777" w:rsidTr="00CD3EA8">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B0D6E4" w14:textId="4333B013" w:rsidR="0012100F" w:rsidRPr="0012100F" w:rsidRDefault="0012100F" w:rsidP="0012100F">
            <w:pPr>
              <w:pStyle w:val="TAL"/>
              <w:rPr>
                <w:rFonts w:eastAsia="SimSun"/>
                <w:color w:val="000000"/>
                <w:sz w:val="16"/>
                <w:szCs w:val="16"/>
              </w:rPr>
            </w:pPr>
            <w:r w:rsidRPr="0012100F">
              <w:rPr>
                <w:rFonts w:eastAsia="SimSun"/>
                <w:color w:val="000000"/>
                <w:sz w:val="16"/>
                <w:szCs w:val="16"/>
              </w:rPr>
              <w:lastRenderedPageBreak/>
              <w:t xml:space="preserve">32. </w:t>
            </w:r>
            <w:proofErr w:type="spellStart"/>
            <w:r w:rsidRPr="0012100F">
              <w:rPr>
                <w:rFonts w:eastAsia="SimSun"/>
                <w:color w:val="000000"/>
                <w:sz w:val="16"/>
                <w:szCs w:val="16"/>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0A30CECF" w14:textId="30F6B21A" w:rsidR="0012100F" w:rsidRPr="0012100F" w:rsidRDefault="0012100F" w:rsidP="0012100F">
            <w:pPr>
              <w:pStyle w:val="TAL"/>
              <w:rPr>
                <w:rFonts w:eastAsia="SimSun"/>
                <w:color w:val="000000"/>
                <w:sz w:val="16"/>
                <w:szCs w:val="16"/>
              </w:rPr>
            </w:pPr>
            <w:r w:rsidRPr="0012100F">
              <w:rPr>
                <w:rFonts w:eastAsia="SimSun"/>
                <w:color w:val="000000"/>
                <w:sz w:val="16"/>
                <w:szCs w:val="16"/>
              </w:rPr>
              <w:t>32-5a</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0D7A96D8" w14:textId="031B6A30" w:rsidR="0012100F" w:rsidRPr="0012100F" w:rsidRDefault="0012100F" w:rsidP="0012100F">
            <w:pPr>
              <w:pStyle w:val="TAL"/>
              <w:rPr>
                <w:rFonts w:eastAsia="SimSun"/>
                <w:color w:val="000000"/>
                <w:sz w:val="16"/>
                <w:szCs w:val="16"/>
              </w:rPr>
            </w:pPr>
            <w:r w:rsidRPr="0012100F">
              <w:rPr>
                <w:rFonts w:eastAsia="SimSun"/>
                <w:color w:val="000000"/>
                <w:sz w:val="16"/>
                <w:szCs w:val="16"/>
              </w:rPr>
              <w:t xml:space="preserve">Inter-UE coordination scheme 1 in NR </w:t>
            </w:r>
            <w:proofErr w:type="spellStart"/>
            <w:r w:rsidRPr="0012100F">
              <w:rPr>
                <w:rFonts w:eastAsia="SimSun"/>
                <w:color w:val="000000"/>
                <w:sz w:val="16"/>
                <w:szCs w:val="16"/>
              </w:rPr>
              <w:t>sidelink</w:t>
            </w:r>
            <w:proofErr w:type="spellEnd"/>
            <w:r w:rsidRPr="0012100F">
              <w:rPr>
                <w:rFonts w:eastAsia="SimSun"/>
                <w:color w:val="000000"/>
                <w:sz w:val="16"/>
                <w:szCs w:val="16"/>
              </w:rPr>
              <w:t xml:space="preserve"> mode 2</w:t>
            </w:r>
          </w:p>
        </w:tc>
        <w:tc>
          <w:tcPr>
            <w:tcW w:w="1754" w:type="dxa"/>
            <w:tcBorders>
              <w:top w:val="single" w:sz="4" w:space="0" w:color="auto"/>
              <w:left w:val="single" w:sz="4" w:space="0" w:color="auto"/>
              <w:bottom w:val="single" w:sz="4" w:space="0" w:color="auto"/>
              <w:right w:val="single" w:sz="4" w:space="0" w:color="auto"/>
            </w:tcBorders>
            <w:shd w:val="clear" w:color="auto" w:fill="FFFF00"/>
          </w:tcPr>
          <w:p w14:paraId="4DC565A4" w14:textId="77777777" w:rsidR="0012100F" w:rsidRPr="0012100F" w:rsidRDefault="0012100F" w:rsidP="0012100F">
            <w:pPr>
              <w:snapToGrid w:val="0"/>
              <w:spacing w:afterLines="50" w:after="120"/>
              <w:contextualSpacing/>
              <w:jc w:val="both"/>
              <w:rPr>
                <w:rFonts w:ascii="Arial" w:eastAsia="SimSun" w:hAnsi="Arial"/>
                <w:color w:val="000000"/>
                <w:sz w:val="16"/>
                <w:szCs w:val="16"/>
                <w:lang w:eastAsia="en-US"/>
              </w:rPr>
            </w:pPr>
            <w:r w:rsidRPr="0012100F">
              <w:rPr>
                <w:rFonts w:ascii="Arial" w:eastAsia="SimSun" w:hAnsi="Arial"/>
                <w:color w:val="000000"/>
                <w:sz w:val="16"/>
                <w:szCs w:val="16"/>
                <w:lang w:eastAsia="en-US"/>
              </w:rPr>
              <w:t xml:space="preserve">1) UE can transmit and receive inter-UE coordination information of preferred resource set/non-preferred resource set and use the received information in its own resource (re-)selection in NR </w:t>
            </w:r>
            <w:proofErr w:type="spellStart"/>
            <w:r w:rsidRPr="0012100F">
              <w:rPr>
                <w:rFonts w:ascii="Arial" w:eastAsia="SimSun" w:hAnsi="Arial"/>
                <w:color w:val="000000"/>
                <w:sz w:val="16"/>
                <w:szCs w:val="16"/>
                <w:lang w:eastAsia="en-US"/>
              </w:rPr>
              <w:t>sidelink</w:t>
            </w:r>
            <w:proofErr w:type="spellEnd"/>
            <w:r w:rsidRPr="0012100F">
              <w:rPr>
                <w:rFonts w:ascii="Arial" w:eastAsia="SimSun" w:hAnsi="Arial"/>
                <w:color w:val="000000"/>
                <w:sz w:val="16"/>
                <w:szCs w:val="16"/>
                <w:lang w:eastAsia="en-US"/>
              </w:rPr>
              <w:t xml:space="preserve"> mode 2.</w:t>
            </w:r>
          </w:p>
          <w:p w14:paraId="28D912E2" w14:textId="77777777" w:rsidR="0012100F" w:rsidRPr="0012100F" w:rsidRDefault="0012100F" w:rsidP="0012100F">
            <w:pPr>
              <w:snapToGrid w:val="0"/>
              <w:contextualSpacing/>
              <w:jc w:val="both"/>
              <w:rPr>
                <w:rFonts w:ascii="Arial" w:eastAsia="SimSun" w:hAnsi="Arial"/>
                <w:color w:val="000000"/>
                <w:sz w:val="16"/>
                <w:szCs w:val="16"/>
                <w:lang w:eastAsia="en-US"/>
              </w:rPr>
            </w:pPr>
            <w:r w:rsidRPr="0012100F">
              <w:rPr>
                <w:rFonts w:ascii="Arial" w:eastAsia="SimSun" w:hAnsi="Arial"/>
                <w:color w:val="000000"/>
                <w:sz w:val="16"/>
                <w:szCs w:val="16"/>
                <w:lang w:eastAsia="en-US"/>
              </w:rPr>
              <w:t xml:space="preserve">2) UE can transmit and receive an explicit request for inter-UE coordination information of </w:t>
            </w:r>
            <w:r w:rsidRPr="0012100F">
              <w:rPr>
                <w:rFonts w:ascii="Arial" w:eastAsia="SimSun" w:hAnsi="Arial"/>
                <w:strike/>
                <w:color w:val="FF0000"/>
                <w:sz w:val="16"/>
                <w:szCs w:val="16"/>
                <w:lang w:eastAsia="en-US"/>
              </w:rPr>
              <w:t>[FFS: preferred resource set only or</w:t>
            </w:r>
            <w:r w:rsidRPr="0012100F">
              <w:rPr>
                <w:rFonts w:ascii="Arial" w:eastAsia="SimSun" w:hAnsi="Arial"/>
                <w:color w:val="FF0000"/>
                <w:sz w:val="16"/>
                <w:szCs w:val="16"/>
                <w:lang w:eastAsia="en-US"/>
              </w:rPr>
              <w:t xml:space="preserve"> both preferred resource set and non-preferred resource set].</w:t>
            </w:r>
          </w:p>
          <w:p w14:paraId="32F9A66D" w14:textId="2AB62B77" w:rsidR="0012100F" w:rsidRPr="0012100F" w:rsidRDefault="0012100F" w:rsidP="0012100F">
            <w:pPr>
              <w:snapToGrid w:val="0"/>
              <w:contextualSpacing/>
              <w:jc w:val="both"/>
              <w:rPr>
                <w:rFonts w:ascii="Arial" w:eastAsia="SimSun" w:hAnsi="Arial"/>
                <w:strike/>
                <w:color w:val="000000"/>
                <w:sz w:val="16"/>
                <w:szCs w:val="16"/>
                <w:lang w:eastAsia="en-US"/>
              </w:rPr>
            </w:pPr>
            <w:r w:rsidRPr="0012100F">
              <w:rPr>
                <w:rFonts w:ascii="Arial" w:eastAsia="SimSun" w:hAnsi="Arial"/>
                <w:strike/>
                <w:color w:val="FF0000"/>
                <w:sz w:val="16"/>
                <w:szCs w:val="16"/>
                <w:lang w:eastAsia="en-US"/>
              </w:rPr>
              <w:t>FFS whether/how to split FG 32-5a into multiple FGs</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E7261CA" w14:textId="29AE3306" w:rsidR="0012100F" w:rsidRPr="0012100F" w:rsidRDefault="0012100F" w:rsidP="0012100F">
            <w:pPr>
              <w:pStyle w:val="TAL"/>
              <w:rPr>
                <w:rFonts w:eastAsia="SimSun"/>
                <w:color w:val="000000"/>
                <w:sz w:val="16"/>
                <w:szCs w:val="16"/>
              </w:rPr>
            </w:pPr>
            <w:r w:rsidRPr="0012100F">
              <w:rPr>
                <w:rFonts w:eastAsia="SimSun"/>
                <w:color w:val="000000"/>
                <w:sz w:val="16"/>
                <w:szCs w:val="16"/>
              </w:rPr>
              <w:t>[TBD]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51E5314" w14:textId="1AE828E6" w:rsidR="0012100F" w:rsidRPr="0012100F" w:rsidRDefault="0012100F" w:rsidP="0012100F">
            <w:pPr>
              <w:pStyle w:val="TAL"/>
              <w:rPr>
                <w:rFonts w:eastAsia="SimSun"/>
                <w:color w:val="000000"/>
                <w:sz w:val="16"/>
                <w:szCs w:val="16"/>
              </w:rPr>
            </w:pPr>
            <w:r w:rsidRPr="0012100F">
              <w:rPr>
                <w:rFonts w:eastAsia="SimSun"/>
                <w:color w:val="000000"/>
                <w:sz w:val="16"/>
                <w:szCs w:val="16"/>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7661829" w14:textId="5775D07A" w:rsidR="0012100F" w:rsidRPr="0012100F" w:rsidRDefault="0012100F" w:rsidP="0012100F">
            <w:pPr>
              <w:pStyle w:val="TAL"/>
              <w:rPr>
                <w:rFonts w:eastAsia="SimSun"/>
                <w:color w:val="000000"/>
                <w:sz w:val="16"/>
                <w:szCs w:val="16"/>
              </w:rPr>
            </w:pPr>
            <w:r w:rsidRPr="0012100F">
              <w:rPr>
                <w:rFonts w:eastAsia="SimSun"/>
                <w:color w:val="000000"/>
                <w:sz w:val="16"/>
                <w:szCs w:val="16"/>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B993F8" w14:textId="5DCBB8C0" w:rsidR="0012100F" w:rsidRPr="0012100F" w:rsidRDefault="0012100F" w:rsidP="0012100F">
            <w:pPr>
              <w:pStyle w:val="TAL"/>
              <w:rPr>
                <w:rFonts w:eastAsia="SimSun"/>
                <w:color w:val="000000"/>
                <w:sz w:val="16"/>
                <w:szCs w:val="16"/>
              </w:rPr>
            </w:pPr>
            <w:r w:rsidRPr="0012100F">
              <w:rPr>
                <w:rFonts w:eastAsia="SimSun"/>
                <w:color w:val="000000"/>
                <w:sz w:val="16"/>
                <w:szCs w:val="16"/>
              </w:rPr>
              <w:t xml:space="preserve">UE does not support inter-UE coordination scheme 1 in NR </w:t>
            </w:r>
            <w:proofErr w:type="spellStart"/>
            <w:r w:rsidRPr="0012100F">
              <w:rPr>
                <w:rFonts w:eastAsia="SimSun"/>
                <w:color w:val="000000"/>
                <w:sz w:val="16"/>
                <w:szCs w:val="16"/>
              </w:rPr>
              <w:t>sidelink</w:t>
            </w:r>
            <w:proofErr w:type="spellEnd"/>
            <w:r w:rsidRPr="0012100F">
              <w:rPr>
                <w:rFonts w:eastAsia="SimSun"/>
                <w:color w:val="000000"/>
                <w:sz w:val="16"/>
                <w:szCs w:val="16"/>
              </w:rPr>
              <w:t xml:space="preserve"> mode 2.</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6E57F9" w14:textId="6B7B952F" w:rsidR="0012100F" w:rsidRPr="0012100F" w:rsidRDefault="0012100F" w:rsidP="0012100F">
            <w:pPr>
              <w:pStyle w:val="TAL"/>
              <w:rPr>
                <w:rFonts w:eastAsia="SimSun"/>
                <w:color w:val="000000"/>
                <w:sz w:val="16"/>
                <w:szCs w:val="16"/>
              </w:rPr>
            </w:pPr>
            <w:r w:rsidRPr="0012100F">
              <w:rPr>
                <w:rFonts w:eastAsia="SimSun"/>
                <w:color w:val="000000"/>
                <w:sz w:val="16"/>
                <w:szCs w:val="16"/>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831E537" w14:textId="7F171A71" w:rsidR="0012100F" w:rsidRPr="0012100F" w:rsidRDefault="0012100F" w:rsidP="0012100F">
            <w:pPr>
              <w:pStyle w:val="TAL"/>
              <w:rPr>
                <w:rFonts w:eastAsia="SimSun"/>
                <w:color w:val="000000"/>
                <w:sz w:val="16"/>
                <w:szCs w:val="16"/>
              </w:rPr>
            </w:pPr>
            <w:r w:rsidRPr="0012100F">
              <w:rPr>
                <w:rFonts w:eastAsia="SimSun"/>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D334F44" w14:textId="345E5052" w:rsidR="0012100F" w:rsidRPr="0012100F" w:rsidRDefault="0012100F" w:rsidP="0012100F">
            <w:pPr>
              <w:pStyle w:val="TAL"/>
              <w:rPr>
                <w:rFonts w:eastAsia="SimSun"/>
                <w:color w:val="000000"/>
                <w:sz w:val="16"/>
                <w:szCs w:val="16"/>
              </w:rPr>
            </w:pPr>
            <w:r w:rsidRPr="0012100F">
              <w:rPr>
                <w:rFonts w:eastAsia="SimSun"/>
                <w:color w:val="000000"/>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474A6D6" w14:textId="213C2997" w:rsidR="0012100F" w:rsidRPr="0012100F" w:rsidRDefault="0012100F" w:rsidP="0012100F">
            <w:pPr>
              <w:pStyle w:val="TAL"/>
              <w:rPr>
                <w:rFonts w:eastAsia="SimSun"/>
                <w:color w:val="000000"/>
                <w:sz w:val="16"/>
                <w:szCs w:val="16"/>
              </w:rPr>
            </w:pPr>
            <w:r w:rsidRPr="0012100F">
              <w:rPr>
                <w:rFonts w:eastAsia="SimSun"/>
                <w:color w:val="000000"/>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A31565B" w14:textId="77777777" w:rsidR="0012100F" w:rsidRPr="0012100F" w:rsidRDefault="0012100F" w:rsidP="0012100F">
            <w:pPr>
              <w:pStyle w:val="TAL"/>
              <w:rPr>
                <w:rFonts w:eastAsia="SimSun"/>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AA938" w14:textId="1C144A7E" w:rsidR="0012100F" w:rsidRPr="0012100F" w:rsidRDefault="0012100F" w:rsidP="0012100F">
            <w:pPr>
              <w:pStyle w:val="TAL"/>
              <w:rPr>
                <w:rFonts w:eastAsia="SimSun"/>
                <w:color w:val="000000"/>
                <w:sz w:val="16"/>
                <w:szCs w:val="16"/>
              </w:rPr>
            </w:pPr>
            <w:r w:rsidRPr="0012100F">
              <w:rPr>
                <w:rFonts w:eastAsia="SimSun"/>
                <w:color w:val="000000"/>
                <w:sz w:val="16"/>
                <w:szCs w:val="16"/>
              </w:rPr>
              <w:t>Optional with capability signalling.</w:t>
            </w:r>
          </w:p>
        </w:tc>
      </w:tr>
      <w:tr w:rsidR="00CD3EA8" w14:paraId="323B6E73" w14:textId="77777777" w:rsidTr="00CD3EA8">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733CFD" w14:textId="5A7A2B96" w:rsidR="00CD3EA8" w:rsidRPr="00CD3EA8" w:rsidRDefault="00CD3EA8" w:rsidP="00CD3EA8">
            <w:pPr>
              <w:pStyle w:val="TAL"/>
              <w:rPr>
                <w:rFonts w:eastAsia="SimSun"/>
                <w:color w:val="FF0000"/>
                <w:sz w:val="16"/>
                <w:szCs w:val="16"/>
              </w:rPr>
            </w:pPr>
            <w:r w:rsidRPr="00CD3EA8">
              <w:rPr>
                <w:rFonts w:cs="Arial"/>
                <w:color w:val="FF0000"/>
                <w:sz w:val="16"/>
                <w:szCs w:val="16"/>
                <w:lang w:eastAsia="ja-JP"/>
              </w:rPr>
              <w:t xml:space="preserve">32. </w:t>
            </w:r>
            <w:proofErr w:type="spellStart"/>
            <w:r w:rsidRPr="00CD3EA8">
              <w:rPr>
                <w:rFonts w:cs="Arial"/>
                <w:color w:val="FF0000"/>
                <w:sz w:val="16"/>
                <w:szCs w:val="16"/>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06F78EEE" w14:textId="1BE7016C" w:rsidR="00CD3EA8" w:rsidRPr="00CD3EA8" w:rsidRDefault="00CD3EA8" w:rsidP="00CD3EA8">
            <w:pPr>
              <w:pStyle w:val="TAL"/>
              <w:rPr>
                <w:rFonts w:eastAsia="SimSun"/>
                <w:color w:val="FF0000"/>
                <w:sz w:val="16"/>
                <w:szCs w:val="16"/>
              </w:rPr>
            </w:pPr>
            <w:r w:rsidRPr="00CD3EA8">
              <w:rPr>
                <w:rFonts w:cs="Arial"/>
                <w:color w:val="FF0000"/>
                <w:sz w:val="16"/>
                <w:szCs w:val="16"/>
                <w:lang w:eastAsia="ja-JP"/>
              </w:rPr>
              <w:t>32-5a1</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6232EBD8" w14:textId="3CB76194" w:rsidR="00CD3EA8" w:rsidRPr="00CD3EA8" w:rsidRDefault="00CD3EA8" w:rsidP="00CD3EA8">
            <w:pPr>
              <w:pStyle w:val="TAL"/>
              <w:rPr>
                <w:rFonts w:eastAsia="SimSun"/>
                <w:color w:val="FF0000"/>
                <w:sz w:val="16"/>
                <w:szCs w:val="16"/>
              </w:rPr>
            </w:pPr>
            <w:r w:rsidRPr="00CD3EA8">
              <w:rPr>
                <w:rFonts w:cs="Arial"/>
                <w:color w:val="FF0000"/>
                <w:sz w:val="16"/>
                <w:szCs w:val="16"/>
                <w:lang w:eastAsia="ja-JP"/>
              </w:rPr>
              <w:t>Reception of 2</w:t>
            </w:r>
            <w:r w:rsidRPr="00CD3EA8">
              <w:rPr>
                <w:rFonts w:cs="Arial"/>
                <w:color w:val="FF0000"/>
                <w:sz w:val="16"/>
                <w:szCs w:val="16"/>
                <w:vertAlign w:val="superscript"/>
                <w:lang w:eastAsia="ja-JP"/>
              </w:rPr>
              <w:t>nd</w:t>
            </w:r>
            <w:r w:rsidRPr="00CD3EA8">
              <w:rPr>
                <w:rFonts w:cs="Arial"/>
                <w:color w:val="FF0000"/>
                <w:sz w:val="16"/>
                <w:szCs w:val="16"/>
                <w:lang w:eastAsia="ja-JP"/>
              </w:rPr>
              <w:t xml:space="preserve"> stage SCI </w:t>
            </w:r>
            <w:r>
              <w:rPr>
                <w:rFonts w:cs="Arial"/>
                <w:color w:val="FF0000"/>
                <w:sz w:val="16"/>
                <w:szCs w:val="16"/>
                <w:lang w:eastAsia="ja-JP"/>
              </w:rPr>
              <w:t xml:space="preserve">containing inter-UE coordination information </w:t>
            </w:r>
            <w:r w:rsidRPr="00CD3EA8">
              <w:rPr>
                <w:rFonts w:cs="Arial"/>
                <w:color w:val="FF0000"/>
                <w:sz w:val="16"/>
                <w:szCs w:val="16"/>
                <w:lang w:eastAsia="ja-JP"/>
              </w:rPr>
              <w:t xml:space="preserve">for Inter-UE coordination scheme 1 in NR </w:t>
            </w:r>
            <w:proofErr w:type="spellStart"/>
            <w:r w:rsidRPr="00CD3EA8">
              <w:rPr>
                <w:rFonts w:cs="Arial"/>
                <w:color w:val="FF0000"/>
                <w:sz w:val="16"/>
                <w:szCs w:val="16"/>
                <w:lang w:eastAsia="ja-JP"/>
              </w:rPr>
              <w:t>sidelink</w:t>
            </w:r>
            <w:proofErr w:type="spellEnd"/>
            <w:r w:rsidRPr="00CD3EA8">
              <w:rPr>
                <w:rFonts w:cs="Arial"/>
                <w:color w:val="FF0000"/>
                <w:sz w:val="16"/>
                <w:szCs w:val="16"/>
                <w:lang w:eastAsia="ja-JP"/>
              </w:rPr>
              <w:t xml:space="preserve"> mode 2</w:t>
            </w:r>
          </w:p>
        </w:tc>
        <w:tc>
          <w:tcPr>
            <w:tcW w:w="1754" w:type="dxa"/>
            <w:tcBorders>
              <w:top w:val="single" w:sz="4" w:space="0" w:color="auto"/>
              <w:left w:val="single" w:sz="4" w:space="0" w:color="auto"/>
              <w:bottom w:val="single" w:sz="4" w:space="0" w:color="auto"/>
              <w:right w:val="single" w:sz="4" w:space="0" w:color="auto"/>
            </w:tcBorders>
            <w:shd w:val="clear" w:color="auto" w:fill="FFFF00"/>
          </w:tcPr>
          <w:p w14:paraId="70F01F0E" w14:textId="4ECFCF3A" w:rsidR="00CD3EA8" w:rsidRPr="00CD3EA8" w:rsidRDefault="00CD3EA8" w:rsidP="00CD3EA8">
            <w:pPr>
              <w:snapToGrid w:val="0"/>
              <w:spacing w:afterLines="50" w:after="120"/>
              <w:contextualSpacing/>
              <w:jc w:val="both"/>
              <w:rPr>
                <w:rFonts w:ascii="Arial" w:eastAsiaTheme="minorEastAsia" w:hAnsi="Arial" w:cs="Arial"/>
                <w:color w:val="FF0000"/>
                <w:sz w:val="16"/>
                <w:szCs w:val="16"/>
              </w:rPr>
            </w:pPr>
            <w:r w:rsidRPr="00CD3EA8">
              <w:rPr>
                <w:rFonts w:ascii="Arial" w:eastAsiaTheme="minorEastAsia" w:hAnsi="Arial" w:cs="Arial"/>
                <w:color w:val="FF0000"/>
                <w:sz w:val="16"/>
                <w:szCs w:val="16"/>
              </w:rPr>
              <w:t>UE can receive inter-UE coordination information of preferred resource set/non-preferred resource set in the 2</w:t>
            </w:r>
            <w:r w:rsidRPr="00CD3EA8">
              <w:rPr>
                <w:rFonts w:ascii="Arial" w:eastAsiaTheme="minorEastAsia" w:hAnsi="Arial" w:cs="Arial"/>
                <w:color w:val="FF0000"/>
                <w:sz w:val="16"/>
                <w:szCs w:val="16"/>
                <w:vertAlign w:val="superscript"/>
              </w:rPr>
              <w:t>nd</w:t>
            </w:r>
            <w:r w:rsidRPr="00CD3EA8">
              <w:rPr>
                <w:rFonts w:ascii="Arial" w:eastAsiaTheme="minorEastAsia" w:hAnsi="Arial" w:cs="Arial"/>
                <w:color w:val="FF0000"/>
                <w:sz w:val="16"/>
                <w:szCs w:val="16"/>
              </w:rPr>
              <w:t xml:space="preserve"> stage SCI</w:t>
            </w:r>
            <w:r>
              <w:rPr>
                <w:rFonts w:ascii="Arial" w:eastAsiaTheme="minorEastAsia" w:hAnsi="Arial" w:cs="Arial"/>
                <w:color w:val="FF0000"/>
                <w:sz w:val="16"/>
                <w:szCs w:val="16"/>
              </w:rPr>
              <w:t xml:space="preserve"> for inter-UE coordination scheme 1 in NR </w:t>
            </w:r>
            <w:proofErr w:type="spellStart"/>
            <w:r>
              <w:rPr>
                <w:rFonts w:ascii="Arial" w:eastAsiaTheme="minorEastAsia" w:hAnsi="Arial" w:cs="Arial"/>
                <w:color w:val="FF0000"/>
                <w:sz w:val="16"/>
                <w:szCs w:val="16"/>
              </w:rPr>
              <w:t>sidelink</w:t>
            </w:r>
            <w:proofErr w:type="spellEnd"/>
            <w:r>
              <w:rPr>
                <w:rFonts w:ascii="Arial" w:eastAsiaTheme="minorEastAsia" w:hAnsi="Arial" w:cs="Arial"/>
                <w:color w:val="FF0000"/>
                <w:sz w:val="16"/>
                <w:szCs w:val="16"/>
              </w:rPr>
              <w:t xml:space="preserve"> mode 2.</w:t>
            </w:r>
          </w:p>
          <w:p w14:paraId="568E9DD3" w14:textId="77777777" w:rsidR="00CD3EA8" w:rsidRPr="00CD3EA8" w:rsidRDefault="00CD3EA8" w:rsidP="00CD3EA8">
            <w:pPr>
              <w:snapToGrid w:val="0"/>
              <w:contextualSpacing/>
              <w:jc w:val="both"/>
              <w:rPr>
                <w:rFonts w:ascii="Arial" w:eastAsia="SimSun" w:hAnsi="Arial"/>
                <w:color w:val="FF000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849981F" w14:textId="46E44A61" w:rsidR="00CD3EA8" w:rsidRPr="00CD3EA8" w:rsidRDefault="00CD3EA8" w:rsidP="00CD3EA8">
            <w:pPr>
              <w:pStyle w:val="TAL"/>
              <w:rPr>
                <w:rFonts w:eastAsia="SimSun"/>
                <w:color w:val="FF0000"/>
                <w:sz w:val="16"/>
                <w:szCs w:val="16"/>
              </w:rPr>
            </w:pPr>
            <w:r w:rsidRPr="00CD3EA8">
              <w:rPr>
                <w:rFonts w:cs="Arial"/>
                <w:color w:val="FF0000"/>
                <w:sz w:val="16"/>
                <w:szCs w:val="16"/>
                <w:lang w:eastAsia="ja-JP"/>
              </w:rPr>
              <w:t>[32-5a]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A5DA963" w14:textId="3F065377" w:rsidR="00CD3EA8" w:rsidRPr="00CD3EA8" w:rsidRDefault="00CD3EA8" w:rsidP="00CD3EA8">
            <w:pPr>
              <w:pStyle w:val="TAL"/>
              <w:rPr>
                <w:rFonts w:eastAsia="SimSun"/>
                <w:color w:val="FF0000"/>
                <w:sz w:val="16"/>
                <w:szCs w:val="16"/>
              </w:rPr>
            </w:pPr>
            <w:r w:rsidRPr="00CD3EA8">
              <w:rPr>
                <w:rFonts w:cs="Arial"/>
                <w:color w:val="FF0000"/>
                <w:sz w:val="16"/>
                <w:szCs w:val="16"/>
                <w:lang w:eastAsia="ja-JP"/>
              </w:rPr>
              <w:t>[No]</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63829C8" w14:textId="70BCC91B" w:rsidR="00CD3EA8" w:rsidRPr="00CD3EA8" w:rsidRDefault="00CD3EA8" w:rsidP="00CD3EA8">
            <w:pPr>
              <w:pStyle w:val="TAL"/>
              <w:rPr>
                <w:rFonts w:eastAsia="SimSun"/>
                <w:color w:val="FF0000"/>
                <w:sz w:val="16"/>
                <w:szCs w:val="16"/>
              </w:rPr>
            </w:pPr>
            <w:r w:rsidRPr="00CD3EA8">
              <w:rPr>
                <w:rFonts w:cs="Arial"/>
                <w:color w:val="FF0000"/>
                <w:sz w:val="16"/>
                <w:szCs w:val="16"/>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3A7D05F" w14:textId="63D810BA" w:rsidR="00CD3EA8" w:rsidRPr="00CD3EA8" w:rsidRDefault="00CD3EA8" w:rsidP="00CD3EA8">
            <w:pPr>
              <w:pStyle w:val="TAL"/>
              <w:rPr>
                <w:rFonts w:eastAsia="SimSun"/>
                <w:color w:val="FF0000"/>
                <w:sz w:val="16"/>
                <w:szCs w:val="16"/>
              </w:rPr>
            </w:pPr>
            <w:r w:rsidRPr="00CD3EA8">
              <w:rPr>
                <w:rFonts w:cs="Arial"/>
                <w:color w:val="FF0000"/>
                <w:sz w:val="16"/>
                <w:szCs w:val="16"/>
                <w:lang w:eastAsia="ja-JP"/>
              </w:rPr>
              <w:t xml:space="preserve">UE does not support </w:t>
            </w:r>
            <w:r>
              <w:rPr>
                <w:rFonts w:cs="Arial"/>
                <w:color w:val="FF0000"/>
                <w:sz w:val="16"/>
                <w:szCs w:val="16"/>
                <w:lang w:eastAsia="ja-JP"/>
              </w:rPr>
              <w:t xml:space="preserve">receiving </w:t>
            </w:r>
            <w:r w:rsidRPr="00CD3EA8">
              <w:rPr>
                <w:rFonts w:cs="Arial"/>
                <w:color w:val="FF0000"/>
                <w:sz w:val="16"/>
                <w:szCs w:val="16"/>
                <w:lang w:eastAsia="ja-JP"/>
              </w:rPr>
              <w:t xml:space="preserve">inter-UE coordination </w:t>
            </w:r>
            <w:r>
              <w:rPr>
                <w:rFonts w:cs="Arial"/>
                <w:color w:val="FF0000"/>
                <w:sz w:val="16"/>
                <w:szCs w:val="16"/>
                <w:lang w:eastAsia="ja-JP"/>
              </w:rPr>
              <w:t>information in 2</w:t>
            </w:r>
            <w:r w:rsidRPr="00CD3EA8">
              <w:rPr>
                <w:rFonts w:cs="Arial"/>
                <w:color w:val="FF0000"/>
                <w:sz w:val="16"/>
                <w:szCs w:val="16"/>
                <w:vertAlign w:val="superscript"/>
                <w:lang w:eastAsia="ja-JP"/>
              </w:rPr>
              <w:t>nd</w:t>
            </w:r>
            <w:r>
              <w:rPr>
                <w:rFonts w:cs="Arial"/>
                <w:color w:val="FF0000"/>
                <w:sz w:val="16"/>
                <w:szCs w:val="16"/>
                <w:lang w:eastAsia="ja-JP"/>
              </w:rPr>
              <w:t xml:space="preserve"> stage SCI for </w:t>
            </w:r>
            <w:r w:rsidRPr="00CD3EA8">
              <w:rPr>
                <w:rFonts w:cs="Arial"/>
                <w:color w:val="FF0000"/>
                <w:sz w:val="16"/>
                <w:szCs w:val="16"/>
                <w:lang w:eastAsia="ja-JP"/>
              </w:rPr>
              <w:t xml:space="preserve">scheme 1 in NR </w:t>
            </w:r>
            <w:proofErr w:type="spellStart"/>
            <w:r w:rsidRPr="00CD3EA8">
              <w:rPr>
                <w:rFonts w:cs="Arial"/>
                <w:color w:val="FF0000"/>
                <w:sz w:val="16"/>
                <w:szCs w:val="16"/>
                <w:lang w:eastAsia="ja-JP"/>
              </w:rPr>
              <w:t>sidelink</w:t>
            </w:r>
            <w:proofErr w:type="spellEnd"/>
            <w:r w:rsidRPr="00CD3EA8">
              <w:rPr>
                <w:rFonts w:cs="Arial"/>
                <w:color w:val="FF0000"/>
                <w:sz w:val="16"/>
                <w:szCs w:val="16"/>
                <w:lang w:eastAsia="ja-JP"/>
              </w:rPr>
              <w:t xml:space="preserve"> mode 2.</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F1A9F3" w14:textId="4FFC5BFF" w:rsidR="00CD3EA8" w:rsidRPr="00CD3EA8" w:rsidRDefault="00CD3EA8" w:rsidP="00CD3EA8">
            <w:pPr>
              <w:pStyle w:val="TAL"/>
              <w:rPr>
                <w:rFonts w:eastAsia="SimSun"/>
                <w:color w:val="FF0000"/>
                <w:sz w:val="16"/>
                <w:szCs w:val="16"/>
              </w:rPr>
            </w:pPr>
            <w:r w:rsidRPr="00CD3EA8">
              <w:rPr>
                <w:rFonts w:cs="Arial"/>
                <w:color w:val="FF0000"/>
                <w:sz w:val="16"/>
                <w:szCs w:val="16"/>
                <w:lang w:eastAsia="ja-JP"/>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D119629" w14:textId="1F6226BF" w:rsidR="00CD3EA8" w:rsidRPr="00CD3EA8" w:rsidRDefault="00CD3EA8" w:rsidP="00CD3EA8">
            <w:pPr>
              <w:pStyle w:val="TAL"/>
              <w:rPr>
                <w:rFonts w:eastAsia="SimSun"/>
                <w:color w:val="FF0000"/>
                <w:sz w:val="16"/>
                <w:szCs w:val="16"/>
              </w:rPr>
            </w:pPr>
            <w:r w:rsidRPr="00CD3EA8">
              <w:rPr>
                <w:rFonts w:cs="Arial"/>
                <w:color w:val="FF0000"/>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6BA764A" w14:textId="13753073" w:rsidR="00CD3EA8" w:rsidRPr="00CD3EA8" w:rsidRDefault="00CD3EA8" w:rsidP="00CD3EA8">
            <w:pPr>
              <w:pStyle w:val="TAL"/>
              <w:rPr>
                <w:rFonts w:eastAsia="SimSun"/>
                <w:color w:val="FF0000"/>
                <w:sz w:val="16"/>
                <w:szCs w:val="16"/>
              </w:rPr>
            </w:pPr>
            <w:r w:rsidRPr="00CD3EA8">
              <w:rPr>
                <w:rFonts w:cs="Arial"/>
                <w:color w:val="FF0000"/>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A58D518" w14:textId="11D0750F" w:rsidR="00CD3EA8" w:rsidRPr="00CD3EA8" w:rsidRDefault="00CD3EA8" w:rsidP="00CD3EA8">
            <w:pPr>
              <w:pStyle w:val="TAL"/>
              <w:rPr>
                <w:rFonts w:eastAsia="SimSun"/>
                <w:color w:val="FF0000"/>
                <w:sz w:val="16"/>
                <w:szCs w:val="16"/>
              </w:rPr>
            </w:pPr>
            <w:r w:rsidRPr="00CD3EA8">
              <w:rPr>
                <w:rFonts w:cs="Arial"/>
                <w:color w:val="FF0000"/>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CF3B5E3" w14:textId="77777777" w:rsidR="00CD3EA8" w:rsidRPr="00CD3EA8" w:rsidRDefault="00CD3EA8" w:rsidP="00CD3EA8">
            <w:pPr>
              <w:pStyle w:val="TAL"/>
              <w:rPr>
                <w:rFonts w:eastAsia="SimSun"/>
                <w:color w:val="FF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9599D6" w14:textId="05278CA8" w:rsidR="00CD3EA8" w:rsidRPr="00CD3EA8" w:rsidRDefault="00CD3EA8" w:rsidP="00CD3EA8">
            <w:pPr>
              <w:pStyle w:val="TAL"/>
              <w:rPr>
                <w:rFonts w:eastAsia="SimSun"/>
                <w:color w:val="FF0000"/>
                <w:sz w:val="16"/>
                <w:szCs w:val="16"/>
              </w:rPr>
            </w:pPr>
            <w:r w:rsidRPr="00CD3EA8">
              <w:rPr>
                <w:rFonts w:cs="Arial"/>
                <w:color w:val="FF0000"/>
                <w:sz w:val="16"/>
                <w:szCs w:val="16"/>
                <w:lang w:eastAsia="ja-JP"/>
              </w:rPr>
              <w:t>Optional with capability signalling.</w:t>
            </w:r>
          </w:p>
        </w:tc>
      </w:tr>
      <w:tr w:rsidR="00CD3EA8" w14:paraId="2D493281" w14:textId="77777777" w:rsidTr="00CD3EA8">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09B615" w14:textId="77777777" w:rsidR="00CD3EA8" w:rsidRPr="0012100F" w:rsidRDefault="00CD3EA8" w:rsidP="00CD3EA8">
            <w:pPr>
              <w:pStyle w:val="TAL"/>
              <w:rPr>
                <w:rFonts w:eastAsia="SimSun"/>
                <w:color w:val="000000"/>
                <w:sz w:val="16"/>
                <w:szCs w:val="16"/>
              </w:rPr>
            </w:pPr>
            <w:r w:rsidRPr="0012100F">
              <w:rPr>
                <w:rFonts w:eastAsia="SimSun"/>
                <w:color w:val="000000"/>
                <w:sz w:val="16"/>
                <w:szCs w:val="16"/>
              </w:rPr>
              <w:t xml:space="preserve">32. </w:t>
            </w:r>
            <w:proofErr w:type="spellStart"/>
            <w:r w:rsidRPr="0012100F">
              <w:rPr>
                <w:rFonts w:eastAsia="SimSun"/>
                <w:color w:val="000000"/>
                <w:sz w:val="16"/>
                <w:szCs w:val="16"/>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2F9AFB9A" w14:textId="77777777" w:rsidR="00CD3EA8" w:rsidRPr="0012100F" w:rsidRDefault="00CD3EA8" w:rsidP="00CD3EA8">
            <w:pPr>
              <w:pStyle w:val="TAL"/>
              <w:rPr>
                <w:rFonts w:eastAsia="SimSun"/>
                <w:color w:val="000000"/>
                <w:sz w:val="16"/>
                <w:szCs w:val="16"/>
              </w:rPr>
            </w:pPr>
            <w:r w:rsidRPr="0012100F">
              <w:rPr>
                <w:rFonts w:eastAsia="SimSun"/>
                <w:color w:val="000000"/>
                <w:sz w:val="16"/>
                <w:szCs w:val="16"/>
              </w:rPr>
              <w:t>32-5b</w:t>
            </w:r>
          </w:p>
        </w:tc>
        <w:tc>
          <w:tcPr>
            <w:tcW w:w="1212" w:type="dxa"/>
            <w:tcBorders>
              <w:top w:val="single" w:sz="4" w:space="0" w:color="auto"/>
              <w:left w:val="single" w:sz="4" w:space="0" w:color="auto"/>
              <w:bottom w:val="single" w:sz="4" w:space="0" w:color="auto"/>
              <w:right w:val="single" w:sz="4" w:space="0" w:color="auto"/>
            </w:tcBorders>
            <w:shd w:val="clear" w:color="auto" w:fill="auto"/>
            <w:hideMark/>
          </w:tcPr>
          <w:p w14:paraId="67B310B8" w14:textId="77777777" w:rsidR="00CD3EA8" w:rsidRPr="0012100F" w:rsidRDefault="00CD3EA8" w:rsidP="00CD3EA8">
            <w:pPr>
              <w:pStyle w:val="TAL"/>
              <w:rPr>
                <w:rFonts w:eastAsia="SimSun"/>
                <w:color w:val="000000"/>
                <w:sz w:val="16"/>
                <w:szCs w:val="16"/>
              </w:rPr>
            </w:pPr>
            <w:r w:rsidRPr="0012100F">
              <w:rPr>
                <w:rFonts w:eastAsia="SimSun"/>
                <w:color w:val="000000"/>
                <w:sz w:val="16"/>
                <w:szCs w:val="16"/>
              </w:rPr>
              <w:t xml:space="preserve">Inter-UE coordination scheme 2 in NR </w:t>
            </w:r>
            <w:proofErr w:type="spellStart"/>
            <w:r w:rsidRPr="0012100F">
              <w:rPr>
                <w:rFonts w:eastAsia="SimSun"/>
                <w:color w:val="000000"/>
                <w:sz w:val="16"/>
                <w:szCs w:val="16"/>
              </w:rPr>
              <w:t>sidelink</w:t>
            </w:r>
            <w:proofErr w:type="spellEnd"/>
            <w:r w:rsidRPr="0012100F">
              <w:rPr>
                <w:rFonts w:eastAsia="SimSun"/>
                <w:color w:val="000000"/>
                <w:sz w:val="16"/>
                <w:szCs w:val="16"/>
              </w:rPr>
              <w:t xml:space="preserve"> mode 2</w:t>
            </w:r>
          </w:p>
        </w:tc>
        <w:tc>
          <w:tcPr>
            <w:tcW w:w="1754" w:type="dxa"/>
            <w:tcBorders>
              <w:top w:val="single" w:sz="4" w:space="0" w:color="auto"/>
              <w:left w:val="single" w:sz="4" w:space="0" w:color="auto"/>
              <w:bottom w:val="single" w:sz="4" w:space="0" w:color="auto"/>
              <w:right w:val="single" w:sz="4" w:space="0" w:color="auto"/>
            </w:tcBorders>
            <w:shd w:val="clear" w:color="auto" w:fill="FFFF00"/>
            <w:hideMark/>
          </w:tcPr>
          <w:p w14:paraId="5B955183" w14:textId="77777777" w:rsidR="00CD3EA8" w:rsidRPr="0012100F" w:rsidRDefault="00CD3EA8" w:rsidP="00CD3EA8">
            <w:pPr>
              <w:snapToGrid w:val="0"/>
              <w:contextualSpacing/>
              <w:jc w:val="both"/>
              <w:rPr>
                <w:rFonts w:ascii="Arial" w:eastAsia="SimSun" w:hAnsi="Arial"/>
                <w:color w:val="000000"/>
                <w:sz w:val="16"/>
                <w:szCs w:val="16"/>
                <w:lang w:eastAsia="en-US"/>
              </w:rPr>
            </w:pPr>
            <w:r w:rsidRPr="0012100F">
              <w:rPr>
                <w:rFonts w:ascii="Arial" w:eastAsia="SimSun" w:hAnsi="Arial"/>
                <w:color w:val="000000"/>
                <w:sz w:val="16"/>
                <w:szCs w:val="16"/>
                <w:lang w:eastAsia="en-US"/>
              </w:rPr>
              <w:t xml:space="preserve">1) UE can transmit and receive inter-UE coordination information of presence of expected/potential resource conflict and use the received information in its own resource re-selection in NR </w:t>
            </w:r>
            <w:proofErr w:type="spellStart"/>
            <w:r w:rsidRPr="0012100F">
              <w:rPr>
                <w:rFonts w:ascii="Arial" w:eastAsia="SimSun" w:hAnsi="Arial"/>
                <w:color w:val="000000"/>
                <w:sz w:val="16"/>
                <w:szCs w:val="16"/>
                <w:lang w:eastAsia="en-US"/>
              </w:rPr>
              <w:t>sidelink</w:t>
            </w:r>
            <w:proofErr w:type="spellEnd"/>
            <w:r w:rsidRPr="0012100F">
              <w:rPr>
                <w:rFonts w:ascii="Arial" w:eastAsia="SimSun" w:hAnsi="Arial"/>
                <w:color w:val="000000"/>
                <w:sz w:val="16"/>
                <w:szCs w:val="16"/>
                <w:lang w:eastAsia="en-US"/>
              </w:rPr>
              <w:t xml:space="preserve"> mode 2.</w:t>
            </w:r>
          </w:p>
          <w:p w14:paraId="0A64F34C" w14:textId="77777777" w:rsidR="00CD3EA8" w:rsidRPr="0012100F" w:rsidRDefault="00CD3EA8" w:rsidP="00CD3EA8">
            <w:pPr>
              <w:snapToGrid w:val="0"/>
              <w:contextualSpacing/>
              <w:jc w:val="both"/>
              <w:rPr>
                <w:rFonts w:ascii="Arial" w:eastAsia="SimSun" w:hAnsi="Arial"/>
                <w:strike/>
                <w:color w:val="000000"/>
                <w:sz w:val="16"/>
                <w:szCs w:val="16"/>
                <w:lang w:eastAsia="en-US"/>
              </w:rPr>
            </w:pPr>
            <w:r w:rsidRPr="0012100F">
              <w:rPr>
                <w:rFonts w:ascii="Arial" w:eastAsia="SimSun" w:hAnsi="Arial"/>
                <w:strike/>
                <w:color w:val="FF0000"/>
                <w:sz w:val="16"/>
                <w:szCs w:val="16"/>
                <w:lang w:eastAsia="en-US"/>
              </w:rPr>
              <w:t>FFS whether/how to split FG 32-5b into multiple FGs</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5DD662E1" w14:textId="77777777" w:rsidR="00CD3EA8" w:rsidRPr="0012100F" w:rsidRDefault="00CD3EA8" w:rsidP="00CD3EA8">
            <w:pPr>
              <w:pStyle w:val="TAL"/>
              <w:rPr>
                <w:rFonts w:eastAsia="SimSun"/>
                <w:color w:val="000000"/>
                <w:sz w:val="16"/>
                <w:szCs w:val="16"/>
              </w:rPr>
            </w:pPr>
            <w:r w:rsidRPr="0012100F">
              <w:rPr>
                <w:rFonts w:eastAsia="SimSun"/>
                <w:color w:val="000000"/>
                <w:sz w:val="16"/>
                <w:szCs w:val="16"/>
              </w:rPr>
              <w:t>[TBD]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049C3B64" w14:textId="77777777" w:rsidR="00CD3EA8" w:rsidRPr="0012100F" w:rsidRDefault="00CD3EA8" w:rsidP="00CD3EA8">
            <w:pPr>
              <w:pStyle w:val="TAL"/>
              <w:rPr>
                <w:rFonts w:eastAsia="SimSun"/>
                <w:color w:val="000000"/>
                <w:sz w:val="16"/>
                <w:szCs w:val="16"/>
              </w:rPr>
            </w:pPr>
            <w:r w:rsidRPr="0012100F">
              <w:rPr>
                <w:rFonts w:eastAsia="SimSun"/>
                <w:color w:val="000000"/>
                <w:sz w:val="16"/>
                <w:szCs w:val="16"/>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789F2326" w14:textId="77777777" w:rsidR="00CD3EA8" w:rsidRPr="0012100F" w:rsidRDefault="00CD3EA8" w:rsidP="00CD3EA8">
            <w:pPr>
              <w:pStyle w:val="TAL"/>
              <w:rPr>
                <w:rFonts w:eastAsia="SimSun"/>
                <w:color w:val="000000"/>
                <w:sz w:val="16"/>
                <w:szCs w:val="16"/>
              </w:rPr>
            </w:pPr>
            <w:r w:rsidRPr="0012100F">
              <w:rPr>
                <w:rFonts w:eastAsia="SimSun"/>
                <w:color w:val="000000"/>
                <w:sz w:val="16"/>
                <w:szCs w:val="16"/>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C144F03" w14:textId="77777777" w:rsidR="00CD3EA8" w:rsidRPr="0012100F" w:rsidRDefault="00CD3EA8" w:rsidP="00CD3EA8">
            <w:pPr>
              <w:pStyle w:val="TAL"/>
              <w:rPr>
                <w:rFonts w:eastAsia="SimSun"/>
                <w:color w:val="000000"/>
                <w:sz w:val="16"/>
                <w:szCs w:val="16"/>
              </w:rPr>
            </w:pPr>
            <w:r w:rsidRPr="0012100F">
              <w:rPr>
                <w:rFonts w:eastAsia="SimSun"/>
                <w:color w:val="000000"/>
                <w:sz w:val="16"/>
                <w:szCs w:val="16"/>
              </w:rPr>
              <w:t xml:space="preserve">UE does not support inter-UE coordination scheme 2 in NR </w:t>
            </w:r>
            <w:proofErr w:type="spellStart"/>
            <w:r w:rsidRPr="0012100F">
              <w:rPr>
                <w:rFonts w:eastAsia="SimSun"/>
                <w:color w:val="000000"/>
                <w:sz w:val="16"/>
                <w:szCs w:val="16"/>
              </w:rPr>
              <w:t>sidelink</w:t>
            </w:r>
            <w:proofErr w:type="spellEnd"/>
            <w:r w:rsidRPr="0012100F">
              <w:rPr>
                <w:rFonts w:eastAsia="SimSun"/>
                <w:color w:val="000000"/>
                <w:sz w:val="16"/>
                <w:szCs w:val="16"/>
              </w:rPr>
              <w:t xml:space="preserve"> mode 2.</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27D047" w14:textId="77777777" w:rsidR="00CD3EA8" w:rsidRPr="0012100F" w:rsidRDefault="00CD3EA8" w:rsidP="00CD3EA8">
            <w:pPr>
              <w:pStyle w:val="TAL"/>
              <w:rPr>
                <w:rFonts w:eastAsia="SimSun"/>
                <w:color w:val="000000"/>
                <w:sz w:val="16"/>
                <w:szCs w:val="16"/>
              </w:rPr>
            </w:pPr>
            <w:r w:rsidRPr="0012100F">
              <w:rPr>
                <w:rFonts w:eastAsia="SimSun"/>
                <w:color w:val="000000"/>
                <w:sz w:val="16"/>
                <w:szCs w:val="16"/>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4C6DF162" w14:textId="77777777" w:rsidR="00CD3EA8" w:rsidRPr="0012100F" w:rsidRDefault="00CD3EA8" w:rsidP="00CD3EA8">
            <w:pPr>
              <w:pStyle w:val="TAL"/>
              <w:rPr>
                <w:rFonts w:eastAsia="SimSun"/>
                <w:color w:val="000000"/>
                <w:sz w:val="16"/>
                <w:szCs w:val="16"/>
              </w:rPr>
            </w:pPr>
            <w:r w:rsidRPr="0012100F">
              <w:rPr>
                <w:rFonts w:eastAsia="SimSun"/>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30D22248" w14:textId="77777777" w:rsidR="00CD3EA8" w:rsidRPr="0012100F" w:rsidRDefault="00CD3EA8" w:rsidP="00CD3EA8">
            <w:pPr>
              <w:pStyle w:val="TAL"/>
              <w:rPr>
                <w:rFonts w:eastAsia="SimSun"/>
                <w:color w:val="000000"/>
                <w:sz w:val="16"/>
                <w:szCs w:val="16"/>
              </w:rPr>
            </w:pPr>
            <w:r w:rsidRPr="0012100F">
              <w:rPr>
                <w:rFonts w:eastAsia="SimSun"/>
                <w:color w:val="000000"/>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087A014C" w14:textId="77777777" w:rsidR="00CD3EA8" w:rsidRPr="0012100F" w:rsidRDefault="00CD3EA8" w:rsidP="00CD3EA8">
            <w:pPr>
              <w:pStyle w:val="TAL"/>
              <w:rPr>
                <w:rFonts w:eastAsia="SimSun"/>
                <w:color w:val="000000"/>
                <w:sz w:val="16"/>
                <w:szCs w:val="16"/>
              </w:rPr>
            </w:pPr>
            <w:r w:rsidRPr="0012100F">
              <w:rPr>
                <w:rFonts w:eastAsia="SimSun"/>
                <w:color w:val="000000"/>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B906B9E" w14:textId="77777777" w:rsidR="00CD3EA8" w:rsidRPr="0012100F" w:rsidRDefault="00CD3EA8" w:rsidP="00CD3EA8">
            <w:pPr>
              <w:pStyle w:val="TAL"/>
              <w:rPr>
                <w:rFonts w:eastAsia="SimSun"/>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E7D7046" w14:textId="77777777" w:rsidR="00CD3EA8" w:rsidRPr="0012100F" w:rsidRDefault="00CD3EA8" w:rsidP="00CD3EA8">
            <w:pPr>
              <w:pStyle w:val="TAL"/>
              <w:rPr>
                <w:rFonts w:eastAsia="SimSun"/>
                <w:color w:val="000000"/>
                <w:sz w:val="16"/>
                <w:szCs w:val="16"/>
              </w:rPr>
            </w:pPr>
            <w:r w:rsidRPr="0012100F">
              <w:rPr>
                <w:rFonts w:eastAsia="SimSun"/>
                <w:color w:val="000000"/>
                <w:sz w:val="16"/>
                <w:szCs w:val="16"/>
              </w:rPr>
              <w:t>Optional with capability signalling.</w:t>
            </w:r>
          </w:p>
        </w:tc>
      </w:tr>
    </w:tbl>
    <w:p w14:paraId="362008E0" w14:textId="77777777" w:rsidR="0012100F" w:rsidRPr="00DF5526" w:rsidRDefault="0012100F" w:rsidP="00DF5526"/>
    <w:p w14:paraId="6E39D6D5" w14:textId="7D1BCC20" w:rsidR="00F1792A" w:rsidRDefault="00DF5526" w:rsidP="00DF5526">
      <w:pPr>
        <w:pStyle w:val="Caption"/>
        <w:jc w:val="center"/>
        <w:rPr>
          <w:b/>
          <w:i w:val="0"/>
          <w:color w:val="auto"/>
        </w:rPr>
      </w:pPr>
      <w:r w:rsidRPr="00DF5526">
        <w:rPr>
          <w:b/>
          <w:bCs/>
          <w:i w:val="0"/>
          <w:iCs w:val="0"/>
          <w:color w:val="auto"/>
        </w:rPr>
        <w:t xml:space="preserve">Table </w:t>
      </w:r>
      <w:r w:rsidRPr="00DF5526">
        <w:rPr>
          <w:b/>
          <w:bCs/>
          <w:i w:val="0"/>
          <w:iCs w:val="0"/>
          <w:color w:val="auto"/>
        </w:rPr>
        <w:fldChar w:fldCharType="begin"/>
      </w:r>
      <w:r w:rsidRPr="00DF5526">
        <w:rPr>
          <w:b/>
          <w:bCs/>
          <w:i w:val="0"/>
          <w:iCs w:val="0"/>
          <w:color w:val="auto"/>
        </w:rPr>
        <w:instrText xml:space="preserve"> SEQ Table \* ARABIC </w:instrText>
      </w:r>
      <w:r w:rsidRPr="00DF5526">
        <w:rPr>
          <w:b/>
          <w:bCs/>
          <w:i w:val="0"/>
          <w:iCs w:val="0"/>
          <w:color w:val="auto"/>
        </w:rPr>
        <w:fldChar w:fldCharType="separate"/>
      </w:r>
      <w:r w:rsidRPr="00DF5526">
        <w:rPr>
          <w:b/>
          <w:bCs/>
          <w:i w:val="0"/>
          <w:iCs w:val="0"/>
          <w:noProof/>
          <w:color w:val="auto"/>
        </w:rPr>
        <w:t>1</w:t>
      </w:r>
      <w:r w:rsidRPr="00DF5526">
        <w:rPr>
          <w:b/>
          <w:bCs/>
          <w:i w:val="0"/>
          <w:iCs w:val="0"/>
          <w:color w:val="auto"/>
        </w:rPr>
        <w:fldChar w:fldCharType="end"/>
      </w:r>
      <w:r w:rsidRPr="00DF5526">
        <w:rPr>
          <w:b/>
          <w:i w:val="0"/>
          <w:color w:val="auto"/>
        </w:rPr>
        <w:t>:</w:t>
      </w:r>
      <w:r w:rsidRPr="00DF5526">
        <w:rPr>
          <w:b/>
          <w:bCs/>
          <w:i w:val="0"/>
          <w:iCs w:val="0"/>
          <w:color w:val="auto"/>
        </w:rPr>
        <w:t xml:space="preserve"> </w:t>
      </w:r>
      <w:r w:rsidRPr="00DF5526">
        <w:rPr>
          <w:b/>
          <w:i w:val="0"/>
          <w:color w:val="auto"/>
        </w:rPr>
        <w:t>Summary of proposed changes.</w:t>
      </w:r>
    </w:p>
    <w:p w14:paraId="2E72D83E" w14:textId="6C9F971A" w:rsidR="00DF5526" w:rsidRPr="00DF5526" w:rsidRDefault="00DF5526" w:rsidP="00DF5526">
      <w:pPr>
        <w:pStyle w:val="Proposal"/>
      </w:pPr>
      <w:bookmarkStart w:id="10" w:name="_Toc92826575"/>
      <w:r>
        <w:t xml:space="preserve">Implement the proposed changes </w:t>
      </w:r>
      <w:r w:rsidR="00050C00">
        <w:t xml:space="preserve">and additions </w:t>
      </w:r>
      <w:r>
        <w:t>to the FGs indicated in Table 1.</w:t>
      </w:r>
      <w:bookmarkEnd w:id="10"/>
    </w:p>
    <w:p w14:paraId="03DD3B3E" w14:textId="108C99D9" w:rsidR="00791B30" w:rsidRPr="00074D68" w:rsidRDefault="00F1792A" w:rsidP="00791B30">
      <w:pPr>
        <w:pStyle w:val="Heading1"/>
        <w:jc w:val="both"/>
        <w:rPr>
          <w:lang w:val="en-US"/>
        </w:rPr>
      </w:pPr>
      <w:r>
        <w:t>4</w:t>
      </w:r>
      <w:r w:rsidR="00791B30">
        <w:rPr>
          <w:lang w:val="en-US"/>
        </w:rPr>
        <w:tab/>
      </w:r>
      <w:bookmarkStart w:id="11" w:name="_Hlk67560264"/>
      <w:r w:rsidR="00791B30" w:rsidRPr="00074D68">
        <w:rPr>
          <w:lang w:val="en-US"/>
        </w:rPr>
        <w:t>Conclusion</w:t>
      </w:r>
    </w:p>
    <w:p w14:paraId="59365CBD" w14:textId="77777777" w:rsidR="00791B30" w:rsidRPr="00074D68" w:rsidRDefault="00791B30" w:rsidP="00791B30">
      <w:pPr>
        <w:pStyle w:val="BodyText"/>
        <w:rPr>
          <w:b/>
          <w:bCs/>
          <w:lang w:val="en-US"/>
        </w:rPr>
      </w:pPr>
      <w:r w:rsidRPr="00074D68">
        <w:rPr>
          <w:lang w:val="en-US"/>
        </w:rPr>
        <w:t>In the previous sections we made the following observations:</w:t>
      </w:r>
      <w:r w:rsidRPr="00074D68">
        <w:rPr>
          <w:b/>
          <w:bCs/>
          <w:lang w:val="en-US"/>
        </w:rPr>
        <w:t xml:space="preserve"> </w:t>
      </w:r>
    </w:p>
    <w:p w14:paraId="69595F99" w14:textId="7EAF1B41" w:rsidR="00791B30" w:rsidRPr="00074D68" w:rsidRDefault="00791B30" w:rsidP="00791B30">
      <w:pPr>
        <w:pStyle w:val="BodyText"/>
        <w:rPr>
          <w:b/>
          <w:bCs/>
          <w:lang w:val="en-US"/>
        </w:rPr>
      </w:pPr>
      <w:r w:rsidRPr="00074D68">
        <w:rPr>
          <w:bCs/>
          <w:lang w:val="en-US"/>
        </w:rPr>
        <w:fldChar w:fldCharType="begin"/>
      </w:r>
      <w:r w:rsidRPr="00074D68">
        <w:rPr>
          <w:bCs/>
          <w:lang w:val="en-US"/>
        </w:rPr>
        <w:instrText xml:space="preserve"> TOC \f O \n \h \z \t "Observation" \c </w:instrText>
      </w:r>
      <w:r w:rsidRPr="00074D68">
        <w:rPr>
          <w:bCs/>
          <w:lang w:val="en-US"/>
        </w:rPr>
        <w:fldChar w:fldCharType="separate"/>
      </w:r>
      <w:r w:rsidR="00AD2CF7">
        <w:rPr>
          <w:b/>
          <w:noProof/>
          <w:lang w:val="en-US"/>
        </w:rPr>
        <w:t>No table of figures entries found.</w:t>
      </w:r>
      <w:r w:rsidRPr="00074D68">
        <w:rPr>
          <w:b/>
          <w:bCs/>
          <w:lang w:val="en-US"/>
        </w:rPr>
        <w:fldChar w:fldCharType="end"/>
      </w:r>
    </w:p>
    <w:p w14:paraId="24B5609A" w14:textId="77777777" w:rsidR="00791B30" w:rsidRPr="00074D68" w:rsidRDefault="00791B30" w:rsidP="00791B30">
      <w:pPr>
        <w:pStyle w:val="BodyText"/>
        <w:rPr>
          <w:lang w:val="en-US"/>
        </w:rPr>
      </w:pPr>
      <w:r w:rsidRPr="00074D68">
        <w:rPr>
          <w:lang w:val="en-US"/>
        </w:rPr>
        <w:t>Based on the discussion in the previous sections we propose the following:</w:t>
      </w:r>
    </w:p>
    <w:p w14:paraId="42931E73" w14:textId="77777777" w:rsidR="001B0D45" w:rsidRDefault="00791B30">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92826567" w:history="1">
        <w:r w:rsidR="001B0D45" w:rsidRPr="005E2D64">
          <w:rPr>
            <w:rStyle w:val="Hyperlink"/>
            <w:noProof/>
          </w:rPr>
          <w:t>Proposal 1</w:t>
        </w:r>
        <w:r w:rsidR="001B0D45">
          <w:rPr>
            <w:rFonts w:asciiTheme="minorHAnsi" w:eastAsiaTheme="minorEastAsia" w:hAnsiTheme="minorHAnsi" w:cstheme="minorBidi"/>
            <w:b w:val="0"/>
            <w:noProof/>
            <w:sz w:val="22"/>
            <w:szCs w:val="22"/>
            <w:lang w:val="en-150" w:eastAsia="en-150"/>
          </w:rPr>
          <w:tab/>
        </w:r>
        <w:r w:rsidR="001B0D45" w:rsidRPr="005E2D64">
          <w:rPr>
            <w:rStyle w:val="Hyperlink"/>
            <w:noProof/>
          </w:rPr>
          <w:t>No other components shall be included in the FG 32-2.</w:t>
        </w:r>
      </w:hyperlink>
    </w:p>
    <w:p w14:paraId="2103F34D" w14:textId="77777777" w:rsidR="001B0D45" w:rsidRDefault="001B0D4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568" w:history="1">
        <w:r w:rsidRPr="005E2D64">
          <w:rPr>
            <w:rStyle w:val="Hyperlink"/>
            <w:noProof/>
          </w:rPr>
          <w:t>Proposal 2</w:t>
        </w:r>
        <w:r>
          <w:rPr>
            <w:rFonts w:asciiTheme="minorHAnsi" w:eastAsiaTheme="minorEastAsia" w:hAnsiTheme="minorHAnsi" w:cstheme="minorBidi"/>
            <w:b w:val="0"/>
            <w:noProof/>
            <w:sz w:val="22"/>
            <w:szCs w:val="22"/>
            <w:lang w:val="en-150" w:eastAsia="en-150"/>
          </w:rPr>
          <w:tab/>
        </w:r>
        <w:r w:rsidRPr="005E2D64">
          <w:rPr>
            <w:rStyle w:val="Hyperlink"/>
            <w:noProof/>
          </w:rPr>
          <w:t>The FG 32-2 does not need to be split further. The S-SSB and PSFCH reception is not signalled in different FG.</w:t>
        </w:r>
      </w:hyperlink>
    </w:p>
    <w:p w14:paraId="2F999C6D" w14:textId="77777777" w:rsidR="001B0D45" w:rsidRDefault="001B0D4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569" w:history="1">
        <w:r w:rsidRPr="005E2D64">
          <w:rPr>
            <w:rStyle w:val="Hyperlink"/>
            <w:noProof/>
          </w:rPr>
          <w:t>Proposal 3</w:t>
        </w:r>
        <w:r>
          <w:rPr>
            <w:rFonts w:asciiTheme="minorHAnsi" w:eastAsiaTheme="minorEastAsia" w:hAnsiTheme="minorHAnsi" w:cstheme="minorBidi"/>
            <w:b w:val="0"/>
            <w:noProof/>
            <w:sz w:val="22"/>
            <w:szCs w:val="22"/>
            <w:lang w:val="en-150" w:eastAsia="en-150"/>
          </w:rPr>
          <w:tab/>
        </w:r>
        <w:r w:rsidRPr="005E2D64">
          <w:rPr>
            <w:rStyle w:val="Hyperlink"/>
            <w:noProof/>
          </w:rPr>
          <w:t>Do not consider the addition of FGs indicating Tx capabilities for more than one sensing scheme simultaneously, e.g., {full sensing, partial sensing, random selection}, {partial sensing, random selection}).</w:t>
        </w:r>
      </w:hyperlink>
    </w:p>
    <w:p w14:paraId="3312D811" w14:textId="77777777" w:rsidR="001B0D45" w:rsidRDefault="001B0D4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570" w:history="1">
        <w:r w:rsidRPr="005E2D64">
          <w:rPr>
            <w:rStyle w:val="Hyperlink"/>
            <w:noProof/>
          </w:rPr>
          <w:t>Proposal 4</w:t>
        </w:r>
        <w:r>
          <w:rPr>
            <w:rFonts w:asciiTheme="minorHAnsi" w:eastAsiaTheme="minorEastAsia" w:hAnsiTheme="minorHAnsi" w:cstheme="minorBidi"/>
            <w:b w:val="0"/>
            <w:noProof/>
            <w:sz w:val="22"/>
            <w:szCs w:val="22"/>
            <w:lang w:val="en-150" w:eastAsia="en-150"/>
          </w:rPr>
          <w:tab/>
        </w:r>
        <w:r w:rsidRPr="005E2D64">
          <w:rPr>
            <w:rStyle w:val="Hyperlink"/>
            <w:noProof/>
          </w:rPr>
          <w:t>Include a component to explicitly indicate that re-selection and re-evaluation/pre-emption checking is part of FG 32-4 as indicated in the table above.</w:t>
        </w:r>
      </w:hyperlink>
    </w:p>
    <w:p w14:paraId="74F7CF2D" w14:textId="77777777" w:rsidR="001B0D45" w:rsidRDefault="001B0D4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571" w:history="1">
        <w:r w:rsidRPr="005E2D64">
          <w:rPr>
            <w:rStyle w:val="Hyperlink"/>
            <w:noProof/>
          </w:rPr>
          <w:t>Proposal 5</w:t>
        </w:r>
        <w:r>
          <w:rPr>
            <w:rFonts w:asciiTheme="minorHAnsi" w:eastAsiaTheme="minorEastAsia" w:hAnsiTheme="minorHAnsi" w:cstheme="minorBidi"/>
            <w:b w:val="0"/>
            <w:noProof/>
            <w:sz w:val="22"/>
            <w:szCs w:val="22"/>
            <w:lang w:val="en-150" w:eastAsia="en-150"/>
          </w:rPr>
          <w:tab/>
        </w:r>
        <w:r w:rsidRPr="005E2D64">
          <w:rPr>
            <w:rStyle w:val="Hyperlink"/>
            <w:noProof/>
          </w:rPr>
          <w:t>Include a component to explicitly indicate that re-selection and re-evaluation/pre-emption checking is part of FG 32-4a as indicated in the table above.</w:t>
        </w:r>
      </w:hyperlink>
    </w:p>
    <w:p w14:paraId="61D3EABB" w14:textId="77777777" w:rsidR="001B0D45" w:rsidRDefault="001B0D4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572" w:history="1">
        <w:r w:rsidRPr="005E2D64">
          <w:rPr>
            <w:rStyle w:val="Hyperlink"/>
            <w:noProof/>
          </w:rPr>
          <w:t>Proposal 6</w:t>
        </w:r>
        <w:r>
          <w:rPr>
            <w:rFonts w:asciiTheme="minorHAnsi" w:eastAsiaTheme="minorEastAsia" w:hAnsiTheme="minorHAnsi" w:cstheme="minorBidi"/>
            <w:b w:val="0"/>
            <w:noProof/>
            <w:sz w:val="22"/>
            <w:szCs w:val="22"/>
            <w:lang w:val="en-150" w:eastAsia="en-150"/>
          </w:rPr>
          <w:tab/>
        </w:r>
        <w:r w:rsidRPr="005E2D64">
          <w:rPr>
            <w:rStyle w:val="Hyperlink"/>
            <w:noProof/>
          </w:rPr>
          <w:t>A UE implementing FG 32-5a supports both preferred and non-preferred set of resources.</w:t>
        </w:r>
      </w:hyperlink>
    </w:p>
    <w:p w14:paraId="19E0EBAA" w14:textId="77777777" w:rsidR="001B0D45" w:rsidRDefault="001B0D4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573" w:history="1">
        <w:r w:rsidRPr="005E2D64">
          <w:rPr>
            <w:rStyle w:val="Hyperlink"/>
            <w:noProof/>
          </w:rPr>
          <w:t>Proposal 7</w:t>
        </w:r>
        <w:r>
          <w:rPr>
            <w:rFonts w:asciiTheme="minorHAnsi" w:eastAsiaTheme="minorEastAsia" w:hAnsiTheme="minorHAnsi" w:cstheme="minorBidi"/>
            <w:b w:val="0"/>
            <w:noProof/>
            <w:sz w:val="22"/>
            <w:szCs w:val="22"/>
            <w:lang w:val="en-150" w:eastAsia="en-150"/>
          </w:rPr>
          <w:tab/>
        </w:r>
        <w:r w:rsidRPr="005E2D64">
          <w:rPr>
            <w:rStyle w:val="Hyperlink"/>
            <w:noProof/>
          </w:rPr>
          <w:t>Introduce a new optional FG to indicate that a UE is capable of receiving a 2nd stage SCI containing the inter-UE coordination information.</w:t>
        </w:r>
      </w:hyperlink>
    </w:p>
    <w:p w14:paraId="64BDA987" w14:textId="77777777" w:rsidR="001B0D45" w:rsidRDefault="001B0D4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574" w:history="1">
        <w:r w:rsidRPr="005E2D64">
          <w:rPr>
            <w:rStyle w:val="Hyperlink"/>
            <w:noProof/>
          </w:rPr>
          <w:t>Proposal 8</w:t>
        </w:r>
        <w:r>
          <w:rPr>
            <w:rFonts w:asciiTheme="minorHAnsi" w:eastAsiaTheme="minorEastAsia" w:hAnsiTheme="minorHAnsi" w:cstheme="minorBidi"/>
            <w:b w:val="0"/>
            <w:noProof/>
            <w:sz w:val="22"/>
            <w:szCs w:val="22"/>
            <w:lang w:val="en-150" w:eastAsia="en-150"/>
          </w:rPr>
          <w:tab/>
        </w:r>
        <w:r w:rsidRPr="005E2D64">
          <w:rPr>
            <w:rStyle w:val="Hyperlink"/>
            <w:noProof/>
          </w:rPr>
          <w:t>Support the current FG 32-5b without further split into several FGs.</w:t>
        </w:r>
      </w:hyperlink>
    </w:p>
    <w:p w14:paraId="5B1D98E7" w14:textId="77777777" w:rsidR="001B0D45" w:rsidRDefault="001B0D4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2826575" w:history="1">
        <w:r w:rsidRPr="005E2D64">
          <w:rPr>
            <w:rStyle w:val="Hyperlink"/>
            <w:noProof/>
          </w:rPr>
          <w:t>Proposal 9</w:t>
        </w:r>
        <w:r>
          <w:rPr>
            <w:rFonts w:asciiTheme="minorHAnsi" w:eastAsiaTheme="minorEastAsia" w:hAnsiTheme="minorHAnsi" w:cstheme="minorBidi"/>
            <w:b w:val="0"/>
            <w:noProof/>
            <w:sz w:val="22"/>
            <w:szCs w:val="22"/>
            <w:lang w:val="en-150" w:eastAsia="en-150"/>
          </w:rPr>
          <w:tab/>
        </w:r>
        <w:r w:rsidRPr="005E2D64">
          <w:rPr>
            <w:rStyle w:val="Hyperlink"/>
            <w:noProof/>
          </w:rPr>
          <w:t>Implement the proposed changes and additions to the FGs indicated in Table 1.</w:t>
        </w:r>
      </w:hyperlink>
    </w:p>
    <w:p w14:paraId="75FF2C24" w14:textId="197FAF3C" w:rsidR="00791B30" w:rsidRDefault="00791B30" w:rsidP="0012100F">
      <w:pPr>
        <w:pStyle w:val="Heading1"/>
        <w:jc w:val="both"/>
        <w:rPr>
          <w:lang w:val="en-US"/>
        </w:rPr>
      </w:pPr>
      <w:r w:rsidRPr="00074D68">
        <w:rPr>
          <w:b/>
          <w:bCs/>
          <w:lang w:val="en-US" w:eastAsia="zh-CN"/>
        </w:rPr>
        <w:fldChar w:fldCharType="end"/>
      </w:r>
      <w:bookmarkStart w:id="12" w:name="_In-sequence_SDU_delivery"/>
      <w:bookmarkEnd w:id="12"/>
      <w:r w:rsidR="00296DB2">
        <w:rPr>
          <w:lang w:eastAsia="zh-CN"/>
        </w:rPr>
        <w:t>5</w:t>
      </w:r>
      <w:r w:rsidRPr="00074D68">
        <w:rPr>
          <w:b/>
          <w:bCs/>
          <w:lang w:val="en-US" w:eastAsia="zh-CN"/>
        </w:rPr>
        <w:tab/>
      </w:r>
      <w:r w:rsidRPr="00074D68">
        <w:rPr>
          <w:lang w:val="en-US"/>
        </w:rPr>
        <w:t>References</w:t>
      </w:r>
      <w:bookmarkEnd w:id="11"/>
    </w:p>
    <w:p w14:paraId="70929AD2" w14:textId="4919FD5C" w:rsidR="005C516D" w:rsidRPr="005C516D" w:rsidRDefault="00947100" w:rsidP="005C516D">
      <w:pPr>
        <w:tabs>
          <w:tab w:val="center" w:pos="4536"/>
          <w:tab w:val="right" w:pos="9072"/>
        </w:tabs>
        <w:spacing w:line="276" w:lineRule="auto"/>
        <w:rPr>
          <w:lang w:val="en-US"/>
        </w:rPr>
      </w:pPr>
      <w:r w:rsidRPr="005C516D">
        <w:rPr>
          <w:lang w:val="en-US"/>
        </w:rPr>
        <w:t>[1] R1-</w:t>
      </w:r>
      <w:r w:rsidR="005C516D" w:rsidRPr="005C516D">
        <w:rPr>
          <w:lang w:val="en-US"/>
        </w:rPr>
        <w:t>2112902 “</w:t>
      </w:r>
      <w:r w:rsidRPr="005C516D">
        <w:rPr>
          <w:lang w:val="en-US"/>
        </w:rPr>
        <w:t>Updated RAN1 UE features list for Rel-17 NR after RAN1 107-e</w:t>
      </w:r>
      <w:r w:rsidR="005C516D" w:rsidRPr="005C516D">
        <w:rPr>
          <w:lang w:val="en-US"/>
        </w:rPr>
        <w:t>”</w:t>
      </w:r>
      <w:r w:rsidR="005C516D">
        <w:rPr>
          <w:lang w:val="en-US"/>
        </w:rPr>
        <w:t xml:space="preserve">, </w:t>
      </w:r>
      <w:r w:rsidR="005C516D" w:rsidRPr="005C516D">
        <w:rPr>
          <w:lang w:val="en-US"/>
        </w:rPr>
        <w:t>Moderators (AT&amp;T, NTT DOCOMO, INC.), WG1 #107-e e-Meeting, November 11th – 19th, 2021</w:t>
      </w:r>
      <w:r w:rsidR="005C516D">
        <w:rPr>
          <w:lang w:val="en-US"/>
        </w:rPr>
        <w:t>.</w:t>
      </w:r>
    </w:p>
    <w:p w14:paraId="5BEE7D77" w14:textId="434A67DE" w:rsidR="00947100" w:rsidRPr="00947100" w:rsidRDefault="00947100" w:rsidP="00947100">
      <w:pPr>
        <w:rPr>
          <w:lang w:val="en-US"/>
        </w:rPr>
      </w:pPr>
    </w:p>
    <w:p w14:paraId="65FF4F1F" w14:textId="77777777" w:rsidR="0012100F" w:rsidRPr="0012100F" w:rsidRDefault="0012100F" w:rsidP="0012100F">
      <w:pPr>
        <w:rPr>
          <w:lang w:val="en-US"/>
        </w:rPr>
      </w:pPr>
    </w:p>
    <w:p w14:paraId="5A8B072A" w14:textId="77777777" w:rsidR="007D26AA" w:rsidRPr="00791B30" w:rsidRDefault="007D26AA" w:rsidP="00791B30"/>
    <w:sectPr w:rsidR="007D26AA" w:rsidRPr="00791B30" w:rsidSect="00D07748">
      <w:footerReference w:type="default" r:id="rI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E391A" w14:textId="77777777" w:rsidR="00107C46" w:rsidRDefault="00107C46">
      <w:pPr>
        <w:spacing w:after="0"/>
      </w:pPr>
      <w:r>
        <w:separator/>
      </w:r>
    </w:p>
  </w:endnote>
  <w:endnote w:type="continuationSeparator" w:id="0">
    <w:p w14:paraId="6C350354" w14:textId="77777777" w:rsidR="00107C46" w:rsidRDefault="00107C46">
      <w:pPr>
        <w:spacing w:after="0"/>
      </w:pPr>
      <w:r>
        <w:continuationSeparator/>
      </w:r>
    </w:p>
  </w:endnote>
  <w:endnote w:type="continuationNotice" w:id="1">
    <w:p w14:paraId="12668202" w14:textId="77777777" w:rsidR="00107C46" w:rsidRDefault="00107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37D92" w14:textId="133DB1C7" w:rsidR="006F0CB9" w:rsidRDefault="006F0CB9"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C100B" w14:textId="77777777" w:rsidR="00107C46" w:rsidRDefault="00107C46">
      <w:pPr>
        <w:spacing w:after="0"/>
      </w:pPr>
      <w:r>
        <w:separator/>
      </w:r>
    </w:p>
  </w:footnote>
  <w:footnote w:type="continuationSeparator" w:id="0">
    <w:p w14:paraId="6CF90108" w14:textId="77777777" w:rsidR="00107C46" w:rsidRDefault="00107C46">
      <w:pPr>
        <w:spacing w:after="0"/>
      </w:pPr>
      <w:r>
        <w:continuationSeparator/>
      </w:r>
    </w:p>
  </w:footnote>
  <w:footnote w:type="continuationNotice" w:id="1">
    <w:p w14:paraId="2EDF35C9" w14:textId="77777777" w:rsidR="00107C46" w:rsidRDefault="00107C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5451B21"/>
    <w:multiLevelType w:val="hybridMultilevel"/>
    <w:tmpl w:val="CE6C8B44"/>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FC64F0"/>
    <w:lvl w:ilvl="0" w:tplc="A0A67FE0">
      <w:start w:val="1"/>
      <w:numFmt w:val="decimal"/>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F4442A6"/>
    <w:multiLevelType w:val="hybridMultilevel"/>
    <w:tmpl w:val="290C2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504B6E"/>
    <w:multiLevelType w:val="hybridMultilevel"/>
    <w:tmpl w:val="1B62F1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0"/>
  </w:num>
  <w:num w:numId="4">
    <w:abstractNumId w:val="1"/>
  </w:num>
  <w:num w:numId="5">
    <w:abstractNumId w:val="3"/>
  </w:num>
  <w:num w:numId="6">
    <w:abstractNumId w:val="6"/>
  </w:num>
  <w:num w:numId="7">
    <w:abstractNumId w:val="9"/>
  </w:num>
  <w:num w:numId="8">
    <w:abstractNumId w:val="4"/>
  </w:num>
  <w:num w:numId="9">
    <w:abstractNumId w:val="20"/>
  </w:num>
  <w:num w:numId="10">
    <w:abstractNumId w:val="12"/>
  </w:num>
  <w:num w:numId="11">
    <w:abstractNumId w:val="7"/>
  </w:num>
  <w:num w:numId="12">
    <w:abstractNumId w:val="2"/>
  </w:num>
  <w:num w:numId="13">
    <w:abstractNumId w:val="14"/>
  </w:num>
  <w:num w:numId="14">
    <w:abstractNumId w:val="17"/>
  </w:num>
  <w:num w:numId="15">
    <w:abstractNumId w:val="0"/>
  </w:num>
  <w:num w:numId="16">
    <w:abstractNumId w:val="16"/>
  </w:num>
  <w:num w:numId="17">
    <w:abstractNumId w:val="21"/>
  </w:num>
  <w:num w:numId="18">
    <w:abstractNumId w:val="18"/>
  </w:num>
  <w:num w:numId="19">
    <w:abstractNumId w:val="8"/>
  </w:num>
  <w:num w:numId="20">
    <w:abstractNumId w:val="15"/>
  </w:num>
  <w:num w:numId="21">
    <w:abstractNumId w:val="13"/>
  </w:num>
  <w:num w:numId="2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oofState w:spelling="clean" w:grammar="clean"/>
  <w:defaultTabStop w:val="720"/>
  <w:hyphenationZone w:val="425"/>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519D"/>
    <w:rsid w:val="000055A4"/>
    <w:rsid w:val="000059DA"/>
    <w:rsid w:val="00005DA7"/>
    <w:rsid w:val="000067B7"/>
    <w:rsid w:val="000109F3"/>
    <w:rsid w:val="000121BC"/>
    <w:rsid w:val="0001221B"/>
    <w:rsid w:val="00012A48"/>
    <w:rsid w:val="000137F8"/>
    <w:rsid w:val="0001455D"/>
    <w:rsid w:val="00014CE5"/>
    <w:rsid w:val="000151CA"/>
    <w:rsid w:val="000167B4"/>
    <w:rsid w:val="0001791D"/>
    <w:rsid w:val="00017B4E"/>
    <w:rsid w:val="00020F6E"/>
    <w:rsid w:val="00022E34"/>
    <w:rsid w:val="00023F2F"/>
    <w:rsid w:val="000244F5"/>
    <w:rsid w:val="000248C0"/>
    <w:rsid w:val="00024C92"/>
    <w:rsid w:val="000256E9"/>
    <w:rsid w:val="00025A5A"/>
    <w:rsid w:val="0002632B"/>
    <w:rsid w:val="00026368"/>
    <w:rsid w:val="00026AAC"/>
    <w:rsid w:val="00030215"/>
    <w:rsid w:val="00030BA6"/>
    <w:rsid w:val="000310FA"/>
    <w:rsid w:val="00031590"/>
    <w:rsid w:val="00031821"/>
    <w:rsid w:val="00031D9E"/>
    <w:rsid w:val="00031F5C"/>
    <w:rsid w:val="0003214D"/>
    <w:rsid w:val="000322FD"/>
    <w:rsid w:val="0003255E"/>
    <w:rsid w:val="00032A39"/>
    <w:rsid w:val="00034DF7"/>
    <w:rsid w:val="00036A85"/>
    <w:rsid w:val="0003701A"/>
    <w:rsid w:val="00040235"/>
    <w:rsid w:val="00041493"/>
    <w:rsid w:val="00042534"/>
    <w:rsid w:val="00043013"/>
    <w:rsid w:val="00044B3F"/>
    <w:rsid w:val="0004506E"/>
    <w:rsid w:val="000454DE"/>
    <w:rsid w:val="00045881"/>
    <w:rsid w:val="000470EC"/>
    <w:rsid w:val="00047B10"/>
    <w:rsid w:val="0005027D"/>
    <w:rsid w:val="00050C00"/>
    <w:rsid w:val="00050EF0"/>
    <w:rsid w:val="000516A0"/>
    <w:rsid w:val="0005173F"/>
    <w:rsid w:val="0005253D"/>
    <w:rsid w:val="00052B5A"/>
    <w:rsid w:val="00054FA5"/>
    <w:rsid w:val="000554EB"/>
    <w:rsid w:val="00057198"/>
    <w:rsid w:val="00057BD3"/>
    <w:rsid w:val="00057D4A"/>
    <w:rsid w:val="0006190E"/>
    <w:rsid w:val="00061C93"/>
    <w:rsid w:val="000620B4"/>
    <w:rsid w:val="00062C49"/>
    <w:rsid w:val="00062E68"/>
    <w:rsid w:val="00062E6F"/>
    <w:rsid w:val="00063678"/>
    <w:rsid w:val="00063B34"/>
    <w:rsid w:val="00065290"/>
    <w:rsid w:val="0006699D"/>
    <w:rsid w:val="00067736"/>
    <w:rsid w:val="00067BE7"/>
    <w:rsid w:val="00070233"/>
    <w:rsid w:val="000703C5"/>
    <w:rsid w:val="00070899"/>
    <w:rsid w:val="00071010"/>
    <w:rsid w:val="0007141F"/>
    <w:rsid w:val="00072892"/>
    <w:rsid w:val="0007305B"/>
    <w:rsid w:val="00074D68"/>
    <w:rsid w:val="00074D7E"/>
    <w:rsid w:val="0007665F"/>
    <w:rsid w:val="00076BBF"/>
    <w:rsid w:val="00076C4A"/>
    <w:rsid w:val="00076DA2"/>
    <w:rsid w:val="00082857"/>
    <w:rsid w:val="000828D8"/>
    <w:rsid w:val="00083687"/>
    <w:rsid w:val="000839D9"/>
    <w:rsid w:val="00083DDF"/>
    <w:rsid w:val="00084018"/>
    <w:rsid w:val="00085E70"/>
    <w:rsid w:val="00086BC6"/>
    <w:rsid w:val="000871B5"/>
    <w:rsid w:val="000900FE"/>
    <w:rsid w:val="0009012A"/>
    <w:rsid w:val="000901F9"/>
    <w:rsid w:val="000903F0"/>
    <w:rsid w:val="00090720"/>
    <w:rsid w:val="00090DD0"/>
    <w:rsid w:val="0009165F"/>
    <w:rsid w:val="0009190A"/>
    <w:rsid w:val="0009195D"/>
    <w:rsid w:val="000925A1"/>
    <w:rsid w:val="00093E5F"/>
    <w:rsid w:val="00094C86"/>
    <w:rsid w:val="0009560C"/>
    <w:rsid w:val="00095CD5"/>
    <w:rsid w:val="00095D63"/>
    <w:rsid w:val="00096BEF"/>
    <w:rsid w:val="00097265"/>
    <w:rsid w:val="00097408"/>
    <w:rsid w:val="000A09D2"/>
    <w:rsid w:val="000A2B90"/>
    <w:rsid w:val="000A34B1"/>
    <w:rsid w:val="000A38F0"/>
    <w:rsid w:val="000A39BD"/>
    <w:rsid w:val="000A3DAC"/>
    <w:rsid w:val="000A4780"/>
    <w:rsid w:val="000A4B70"/>
    <w:rsid w:val="000A4F73"/>
    <w:rsid w:val="000A550A"/>
    <w:rsid w:val="000A57B6"/>
    <w:rsid w:val="000A688A"/>
    <w:rsid w:val="000A6E1F"/>
    <w:rsid w:val="000A722A"/>
    <w:rsid w:val="000B188E"/>
    <w:rsid w:val="000B2CA4"/>
    <w:rsid w:val="000B2E52"/>
    <w:rsid w:val="000B3148"/>
    <w:rsid w:val="000B3FDA"/>
    <w:rsid w:val="000B436A"/>
    <w:rsid w:val="000B4F9F"/>
    <w:rsid w:val="000B54BE"/>
    <w:rsid w:val="000B7FCD"/>
    <w:rsid w:val="000C0482"/>
    <w:rsid w:val="000C128E"/>
    <w:rsid w:val="000C3247"/>
    <w:rsid w:val="000C3B01"/>
    <w:rsid w:val="000C423C"/>
    <w:rsid w:val="000C4949"/>
    <w:rsid w:val="000C4C50"/>
    <w:rsid w:val="000C5945"/>
    <w:rsid w:val="000C5982"/>
    <w:rsid w:val="000C62C9"/>
    <w:rsid w:val="000C6328"/>
    <w:rsid w:val="000C6B3F"/>
    <w:rsid w:val="000C6DB9"/>
    <w:rsid w:val="000C72C6"/>
    <w:rsid w:val="000C7539"/>
    <w:rsid w:val="000C7773"/>
    <w:rsid w:val="000C79FE"/>
    <w:rsid w:val="000C7D74"/>
    <w:rsid w:val="000D090D"/>
    <w:rsid w:val="000D0F6A"/>
    <w:rsid w:val="000D1182"/>
    <w:rsid w:val="000D2916"/>
    <w:rsid w:val="000D343A"/>
    <w:rsid w:val="000D45B2"/>
    <w:rsid w:val="000D4A02"/>
    <w:rsid w:val="000D4AC1"/>
    <w:rsid w:val="000D535C"/>
    <w:rsid w:val="000D5B89"/>
    <w:rsid w:val="000D5D42"/>
    <w:rsid w:val="000D6640"/>
    <w:rsid w:val="000D7272"/>
    <w:rsid w:val="000D74BB"/>
    <w:rsid w:val="000D7C3F"/>
    <w:rsid w:val="000E03E2"/>
    <w:rsid w:val="000E1DCF"/>
    <w:rsid w:val="000E2417"/>
    <w:rsid w:val="000E2434"/>
    <w:rsid w:val="000E2716"/>
    <w:rsid w:val="000E2B80"/>
    <w:rsid w:val="000E3B8E"/>
    <w:rsid w:val="000E42DE"/>
    <w:rsid w:val="000E43DD"/>
    <w:rsid w:val="000E4CBD"/>
    <w:rsid w:val="000E5358"/>
    <w:rsid w:val="000E57FF"/>
    <w:rsid w:val="000E5E42"/>
    <w:rsid w:val="000E62A2"/>
    <w:rsid w:val="000E6BF9"/>
    <w:rsid w:val="000F00A8"/>
    <w:rsid w:val="000F0323"/>
    <w:rsid w:val="000F0BB5"/>
    <w:rsid w:val="000F0CF8"/>
    <w:rsid w:val="000F1A9F"/>
    <w:rsid w:val="000F1BFF"/>
    <w:rsid w:val="000F2028"/>
    <w:rsid w:val="000F311D"/>
    <w:rsid w:val="000F36AD"/>
    <w:rsid w:val="000F4B72"/>
    <w:rsid w:val="000F4BFB"/>
    <w:rsid w:val="000F520F"/>
    <w:rsid w:val="000F53D3"/>
    <w:rsid w:val="000F575C"/>
    <w:rsid w:val="000F5E8D"/>
    <w:rsid w:val="000F6249"/>
    <w:rsid w:val="000F653A"/>
    <w:rsid w:val="000F6948"/>
    <w:rsid w:val="000F6DB6"/>
    <w:rsid w:val="000F7274"/>
    <w:rsid w:val="000F7434"/>
    <w:rsid w:val="000F7AEA"/>
    <w:rsid w:val="001002E9"/>
    <w:rsid w:val="0010099B"/>
    <w:rsid w:val="00100CF1"/>
    <w:rsid w:val="001021C3"/>
    <w:rsid w:val="00102AE8"/>
    <w:rsid w:val="00102DD0"/>
    <w:rsid w:val="001037FC"/>
    <w:rsid w:val="00103D5F"/>
    <w:rsid w:val="0010501A"/>
    <w:rsid w:val="001065B8"/>
    <w:rsid w:val="00106D1B"/>
    <w:rsid w:val="00107C46"/>
    <w:rsid w:val="00110DD0"/>
    <w:rsid w:val="00111DE5"/>
    <w:rsid w:val="0011323E"/>
    <w:rsid w:val="00115921"/>
    <w:rsid w:val="00115FF3"/>
    <w:rsid w:val="001201CB"/>
    <w:rsid w:val="0012036B"/>
    <w:rsid w:val="001206AC"/>
    <w:rsid w:val="0012100F"/>
    <w:rsid w:val="00123507"/>
    <w:rsid w:val="00123B6A"/>
    <w:rsid w:val="00124B3F"/>
    <w:rsid w:val="00124E48"/>
    <w:rsid w:val="001253EE"/>
    <w:rsid w:val="00127D02"/>
    <w:rsid w:val="0013032F"/>
    <w:rsid w:val="00130EBD"/>
    <w:rsid w:val="00131876"/>
    <w:rsid w:val="00131A45"/>
    <w:rsid w:val="00131F83"/>
    <w:rsid w:val="00132650"/>
    <w:rsid w:val="001332EF"/>
    <w:rsid w:val="001338E4"/>
    <w:rsid w:val="00134588"/>
    <w:rsid w:val="00135491"/>
    <w:rsid w:val="001357E6"/>
    <w:rsid w:val="00136747"/>
    <w:rsid w:val="001369E3"/>
    <w:rsid w:val="00137B32"/>
    <w:rsid w:val="00137FF6"/>
    <w:rsid w:val="00140000"/>
    <w:rsid w:val="0014083C"/>
    <w:rsid w:val="00140D5C"/>
    <w:rsid w:val="00140E31"/>
    <w:rsid w:val="001419B1"/>
    <w:rsid w:val="00141E73"/>
    <w:rsid w:val="00141ED7"/>
    <w:rsid w:val="00144568"/>
    <w:rsid w:val="00145770"/>
    <w:rsid w:val="00146254"/>
    <w:rsid w:val="001467C6"/>
    <w:rsid w:val="0014783B"/>
    <w:rsid w:val="00150B37"/>
    <w:rsid w:val="00150FD8"/>
    <w:rsid w:val="00151AF5"/>
    <w:rsid w:val="00151BC7"/>
    <w:rsid w:val="00152414"/>
    <w:rsid w:val="001525AA"/>
    <w:rsid w:val="0015264E"/>
    <w:rsid w:val="00152BA4"/>
    <w:rsid w:val="00152DFB"/>
    <w:rsid w:val="00153B2A"/>
    <w:rsid w:val="00153BB3"/>
    <w:rsid w:val="00153CA6"/>
    <w:rsid w:val="00153F11"/>
    <w:rsid w:val="00154E4F"/>
    <w:rsid w:val="00154E97"/>
    <w:rsid w:val="00155150"/>
    <w:rsid w:val="00156953"/>
    <w:rsid w:val="00156AF8"/>
    <w:rsid w:val="00157286"/>
    <w:rsid w:val="00157D84"/>
    <w:rsid w:val="001602AA"/>
    <w:rsid w:val="001602FD"/>
    <w:rsid w:val="00161049"/>
    <w:rsid w:val="00161D1A"/>
    <w:rsid w:val="00163470"/>
    <w:rsid w:val="0016473F"/>
    <w:rsid w:val="001648A8"/>
    <w:rsid w:val="00164A12"/>
    <w:rsid w:val="00164BEA"/>
    <w:rsid w:val="001653BC"/>
    <w:rsid w:val="001655D1"/>
    <w:rsid w:val="0016600D"/>
    <w:rsid w:val="00166842"/>
    <w:rsid w:val="00166E41"/>
    <w:rsid w:val="00167A8A"/>
    <w:rsid w:val="0017128F"/>
    <w:rsid w:val="00172CD8"/>
    <w:rsid w:val="00172D1C"/>
    <w:rsid w:val="00173B9C"/>
    <w:rsid w:val="00173F47"/>
    <w:rsid w:val="001745EA"/>
    <w:rsid w:val="00174AAE"/>
    <w:rsid w:val="0017532A"/>
    <w:rsid w:val="001766D5"/>
    <w:rsid w:val="001772DE"/>
    <w:rsid w:val="00177378"/>
    <w:rsid w:val="00182AF7"/>
    <w:rsid w:val="00183035"/>
    <w:rsid w:val="0018303C"/>
    <w:rsid w:val="00184468"/>
    <w:rsid w:val="001845F7"/>
    <w:rsid w:val="00184B1E"/>
    <w:rsid w:val="00185F26"/>
    <w:rsid w:val="001860E0"/>
    <w:rsid w:val="001863DC"/>
    <w:rsid w:val="0018764A"/>
    <w:rsid w:val="00187BEE"/>
    <w:rsid w:val="0019010E"/>
    <w:rsid w:val="00192872"/>
    <w:rsid w:val="00193173"/>
    <w:rsid w:val="0019342D"/>
    <w:rsid w:val="00193555"/>
    <w:rsid w:val="001936C0"/>
    <w:rsid w:val="00194AE8"/>
    <w:rsid w:val="00194C59"/>
    <w:rsid w:val="001957E6"/>
    <w:rsid w:val="0019586E"/>
    <w:rsid w:val="00195BAA"/>
    <w:rsid w:val="00196A8B"/>
    <w:rsid w:val="001A00DD"/>
    <w:rsid w:val="001A09AE"/>
    <w:rsid w:val="001A1DB0"/>
    <w:rsid w:val="001A1FEE"/>
    <w:rsid w:val="001A3159"/>
    <w:rsid w:val="001A40A1"/>
    <w:rsid w:val="001A4277"/>
    <w:rsid w:val="001A4A98"/>
    <w:rsid w:val="001A4FF0"/>
    <w:rsid w:val="001A5265"/>
    <w:rsid w:val="001A58F4"/>
    <w:rsid w:val="001B063D"/>
    <w:rsid w:val="001B08CB"/>
    <w:rsid w:val="001B0D45"/>
    <w:rsid w:val="001B1D77"/>
    <w:rsid w:val="001B2141"/>
    <w:rsid w:val="001B2250"/>
    <w:rsid w:val="001B251A"/>
    <w:rsid w:val="001B27D0"/>
    <w:rsid w:val="001B2BBD"/>
    <w:rsid w:val="001B301C"/>
    <w:rsid w:val="001B3714"/>
    <w:rsid w:val="001B409F"/>
    <w:rsid w:val="001B40C8"/>
    <w:rsid w:val="001B4935"/>
    <w:rsid w:val="001B4BCF"/>
    <w:rsid w:val="001B608D"/>
    <w:rsid w:val="001B709C"/>
    <w:rsid w:val="001B7B2E"/>
    <w:rsid w:val="001B7CF2"/>
    <w:rsid w:val="001C0768"/>
    <w:rsid w:val="001C144F"/>
    <w:rsid w:val="001C1808"/>
    <w:rsid w:val="001C1A42"/>
    <w:rsid w:val="001C1A9C"/>
    <w:rsid w:val="001C1DEA"/>
    <w:rsid w:val="001C1F27"/>
    <w:rsid w:val="001C24B4"/>
    <w:rsid w:val="001C2679"/>
    <w:rsid w:val="001C2AD9"/>
    <w:rsid w:val="001C30E8"/>
    <w:rsid w:val="001C385D"/>
    <w:rsid w:val="001C3954"/>
    <w:rsid w:val="001C3E09"/>
    <w:rsid w:val="001C4B3B"/>
    <w:rsid w:val="001C533E"/>
    <w:rsid w:val="001C57D9"/>
    <w:rsid w:val="001C6D74"/>
    <w:rsid w:val="001C7B24"/>
    <w:rsid w:val="001C7EBD"/>
    <w:rsid w:val="001D0DBF"/>
    <w:rsid w:val="001D253C"/>
    <w:rsid w:val="001D3BB0"/>
    <w:rsid w:val="001D4DAE"/>
    <w:rsid w:val="001D4F2D"/>
    <w:rsid w:val="001D57ED"/>
    <w:rsid w:val="001D6304"/>
    <w:rsid w:val="001D67E1"/>
    <w:rsid w:val="001D6AB5"/>
    <w:rsid w:val="001D6F23"/>
    <w:rsid w:val="001E061C"/>
    <w:rsid w:val="001E0F2D"/>
    <w:rsid w:val="001E1268"/>
    <w:rsid w:val="001E15E8"/>
    <w:rsid w:val="001E26C0"/>
    <w:rsid w:val="001E6413"/>
    <w:rsid w:val="001E66AC"/>
    <w:rsid w:val="001E67EB"/>
    <w:rsid w:val="001E6DDA"/>
    <w:rsid w:val="001E7701"/>
    <w:rsid w:val="001E7874"/>
    <w:rsid w:val="001F0241"/>
    <w:rsid w:val="001F1654"/>
    <w:rsid w:val="001F1B19"/>
    <w:rsid w:val="001F1C03"/>
    <w:rsid w:val="001F1CAA"/>
    <w:rsid w:val="001F27DA"/>
    <w:rsid w:val="001F2890"/>
    <w:rsid w:val="001F29FB"/>
    <w:rsid w:val="001F3163"/>
    <w:rsid w:val="001F3D27"/>
    <w:rsid w:val="001F4187"/>
    <w:rsid w:val="001F45CC"/>
    <w:rsid w:val="002011D4"/>
    <w:rsid w:val="0020217A"/>
    <w:rsid w:val="00202541"/>
    <w:rsid w:val="00203193"/>
    <w:rsid w:val="002033F2"/>
    <w:rsid w:val="0020445C"/>
    <w:rsid w:val="00205043"/>
    <w:rsid w:val="002054BF"/>
    <w:rsid w:val="00205A60"/>
    <w:rsid w:val="00205F41"/>
    <w:rsid w:val="00206649"/>
    <w:rsid w:val="00206825"/>
    <w:rsid w:val="00206B41"/>
    <w:rsid w:val="00207A00"/>
    <w:rsid w:val="00210206"/>
    <w:rsid w:val="00211014"/>
    <w:rsid w:val="002120E9"/>
    <w:rsid w:val="00212270"/>
    <w:rsid w:val="00213856"/>
    <w:rsid w:val="00214573"/>
    <w:rsid w:val="00215231"/>
    <w:rsid w:val="0021680F"/>
    <w:rsid w:val="0021684B"/>
    <w:rsid w:val="00216FF4"/>
    <w:rsid w:val="00217A47"/>
    <w:rsid w:val="00217F2A"/>
    <w:rsid w:val="002206FB"/>
    <w:rsid w:val="002210B3"/>
    <w:rsid w:val="002213FC"/>
    <w:rsid w:val="00221920"/>
    <w:rsid w:val="00221A11"/>
    <w:rsid w:val="00223F6D"/>
    <w:rsid w:val="00224478"/>
    <w:rsid w:val="002249B4"/>
    <w:rsid w:val="00225587"/>
    <w:rsid w:val="00225A7C"/>
    <w:rsid w:val="00225E18"/>
    <w:rsid w:val="00226074"/>
    <w:rsid w:val="00226B22"/>
    <w:rsid w:val="002270AE"/>
    <w:rsid w:val="002310FC"/>
    <w:rsid w:val="002323F2"/>
    <w:rsid w:val="00232F0C"/>
    <w:rsid w:val="00233904"/>
    <w:rsid w:val="00233B23"/>
    <w:rsid w:val="00233B75"/>
    <w:rsid w:val="00233CC3"/>
    <w:rsid w:val="00234716"/>
    <w:rsid w:val="0023478C"/>
    <w:rsid w:val="002350E7"/>
    <w:rsid w:val="00235511"/>
    <w:rsid w:val="0023589A"/>
    <w:rsid w:val="0023733E"/>
    <w:rsid w:val="0023769E"/>
    <w:rsid w:val="00240298"/>
    <w:rsid w:val="00240580"/>
    <w:rsid w:val="00240691"/>
    <w:rsid w:val="00240DC0"/>
    <w:rsid w:val="00242194"/>
    <w:rsid w:val="00243F21"/>
    <w:rsid w:val="0024427A"/>
    <w:rsid w:val="0024503B"/>
    <w:rsid w:val="00245EC4"/>
    <w:rsid w:val="002466CF"/>
    <w:rsid w:val="00246AF8"/>
    <w:rsid w:val="00247574"/>
    <w:rsid w:val="0025069A"/>
    <w:rsid w:val="002513CD"/>
    <w:rsid w:val="00251994"/>
    <w:rsid w:val="002521C2"/>
    <w:rsid w:val="0025251E"/>
    <w:rsid w:val="0025259C"/>
    <w:rsid w:val="00252BB2"/>
    <w:rsid w:val="00252DAC"/>
    <w:rsid w:val="00252F15"/>
    <w:rsid w:val="002530DB"/>
    <w:rsid w:val="002533FA"/>
    <w:rsid w:val="002551C4"/>
    <w:rsid w:val="00255B41"/>
    <w:rsid w:val="00255BCC"/>
    <w:rsid w:val="00257A8F"/>
    <w:rsid w:val="00257B8E"/>
    <w:rsid w:val="002615BF"/>
    <w:rsid w:val="00261AE3"/>
    <w:rsid w:val="00261B82"/>
    <w:rsid w:val="00262245"/>
    <w:rsid w:val="00263A09"/>
    <w:rsid w:val="0026433E"/>
    <w:rsid w:val="00265BD5"/>
    <w:rsid w:val="002666A9"/>
    <w:rsid w:val="00267D70"/>
    <w:rsid w:val="00271ADF"/>
    <w:rsid w:val="00272299"/>
    <w:rsid w:val="00273400"/>
    <w:rsid w:val="00274B8C"/>
    <w:rsid w:val="002761D8"/>
    <w:rsid w:val="002768ED"/>
    <w:rsid w:val="0028081F"/>
    <w:rsid w:val="002815AA"/>
    <w:rsid w:val="002815B2"/>
    <w:rsid w:val="002815C3"/>
    <w:rsid w:val="00281C32"/>
    <w:rsid w:val="0028304C"/>
    <w:rsid w:val="00283351"/>
    <w:rsid w:val="002840A2"/>
    <w:rsid w:val="0028470D"/>
    <w:rsid w:val="00284840"/>
    <w:rsid w:val="0028493A"/>
    <w:rsid w:val="00284DEA"/>
    <w:rsid w:val="0028559D"/>
    <w:rsid w:val="00285B62"/>
    <w:rsid w:val="0028776B"/>
    <w:rsid w:val="002877ED"/>
    <w:rsid w:val="00287846"/>
    <w:rsid w:val="00287EF2"/>
    <w:rsid w:val="00290247"/>
    <w:rsid w:val="00290DD4"/>
    <w:rsid w:val="00291B04"/>
    <w:rsid w:val="002920F8"/>
    <w:rsid w:val="00294146"/>
    <w:rsid w:val="002947D8"/>
    <w:rsid w:val="00294EC6"/>
    <w:rsid w:val="00294EFB"/>
    <w:rsid w:val="002951FC"/>
    <w:rsid w:val="002960CC"/>
    <w:rsid w:val="00296B06"/>
    <w:rsid w:val="00296DA2"/>
    <w:rsid w:val="00296DB2"/>
    <w:rsid w:val="00297440"/>
    <w:rsid w:val="002A0F62"/>
    <w:rsid w:val="002A1844"/>
    <w:rsid w:val="002A1FDC"/>
    <w:rsid w:val="002A3C04"/>
    <w:rsid w:val="002A3DDF"/>
    <w:rsid w:val="002A402E"/>
    <w:rsid w:val="002A542B"/>
    <w:rsid w:val="002A5526"/>
    <w:rsid w:val="002A5B92"/>
    <w:rsid w:val="002A5BE3"/>
    <w:rsid w:val="002A62F7"/>
    <w:rsid w:val="002A7632"/>
    <w:rsid w:val="002B08D6"/>
    <w:rsid w:val="002B0BBB"/>
    <w:rsid w:val="002B11EC"/>
    <w:rsid w:val="002B21F9"/>
    <w:rsid w:val="002B2BE0"/>
    <w:rsid w:val="002B2DDB"/>
    <w:rsid w:val="002B339A"/>
    <w:rsid w:val="002B3E0A"/>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AB0"/>
    <w:rsid w:val="002C2DDB"/>
    <w:rsid w:val="002C30BC"/>
    <w:rsid w:val="002C3DF5"/>
    <w:rsid w:val="002C3E21"/>
    <w:rsid w:val="002C415F"/>
    <w:rsid w:val="002C5091"/>
    <w:rsid w:val="002D00E9"/>
    <w:rsid w:val="002D03E4"/>
    <w:rsid w:val="002D0FF2"/>
    <w:rsid w:val="002D11FF"/>
    <w:rsid w:val="002D15A1"/>
    <w:rsid w:val="002D30F6"/>
    <w:rsid w:val="002D39FC"/>
    <w:rsid w:val="002D439F"/>
    <w:rsid w:val="002D54FB"/>
    <w:rsid w:val="002D6003"/>
    <w:rsid w:val="002D6A94"/>
    <w:rsid w:val="002D72F7"/>
    <w:rsid w:val="002D7E07"/>
    <w:rsid w:val="002E076D"/>
    <w:rsid w:val="002E0886"/>
    <w:rsid w:val="002E1401"/>
    <w:rsid w:val="002E29D3"/>
    <w:rsid w:val="002E2ED8"/>
    <w:rsid w:val="002E4D7C"/>
    <w:rsid w:val="002E4FFD"/>
    <w:rsid w:val="002E5C60"/>
    <w:rsid w:val="002E728C"/>
    <w:rsid w:val="002E7E2A"/>
    <w:rsid w:val="002F0039"/>
    <w:rsid w:val="002F0727"/>
    <w:rsid w:val="002F17AB"/>
    <w:rsid w:val="002F258E"/>
    <w:rsid w:val="002F3630"/>
    <w:rsid w:val="002F3942"/>
    <w:rsid w:val="002F3E24"/>
    <w:rsid w:val="002F42B8"/>
    <w:rsid w:val="002F47F5"/>
    <w:rsid w:val="002F78FC"/>
    <w:rsid w:val="002F7CEA"/>
    <w:rsid w:val="002F7EEE"/>
    <w:rsid w:val="00300302"/>
    <w:rsid w:val="003004B8"/>
    <w:rsid w:val="00300CAA"/>
    <w:rsid w:val="00300F0B"/>
    <w:rsid w:val="0030234B"/>
    <w:rsid w:val="00303EF4"/>
    <w:rsid w:val="00304E14"/>
    <w:rsid w:val="00305C5F"/>
    <w:rsid w:val="003064FA"/>
    <w:rsid w:val="00306ECC"/>
    <w:rsid w:val="00307B2A"/>
    <w:rsid w:val="0031021F"/>
    <w:rsid w:val="00312507"/>
    <w:rsid w:val="00312B59"/>
    <w:rsid w:val="00312BC8"/>
    <w:rsid w:val="00312F93"/>
    <w:rsid w:val="00316158"/>
    <w:rsid w:val="00316D00"/>
    <w:rsid w:val="00316E66"/>
    <w:rsid w:val="00320DC2"/>
    <w:rsid w:val="0032281E"/>
    <w:rsid w:val="003229C8"/>
    <w:rsid w:val="00323658"/>
    <w:rsid w:val="00323CB9"/>
    <w:rsid w:val="00323D71"/>
    <w:rsid w:val="00324079"/>
    <w:rsid w:val="00324B06"/>
    <w:rsid w:val="00325933"/>
    <w:rsid w:val="0032636D"/>
    <w:rsid w:val="00326B37"/>
    <w:rsid w:val="00327E01"/>
    <w:rsid w:val="0033080D"/>
    <w:rsid w:val="00331452"/>
    <w:rsid w:val="00331738"/>
    <w:rsid w:val="00331883"/>
    <w:rsid w:val="003327DC"/>
    <w:rsid w:val="00334078"/>
    <w:rsid w:val="003358FA"/>
    <w:rsid w:val="003360FD"/>
    <w:rsid w:val="0033691E"/>
    <w:rsid w:val="003370FE"/>
    <w:rsid w:val="00337368"/>
    <w:rsid w:val="00337682"/>
    <w:rsid w:val="0033792D"/>
    <w:rsid w:val="00340C43"/>
    <w:rsid w:val="00343585"/>
    <w:rsid w:val="00343846"/>
    <w:rsid w:val="00343CB2"/>
    <w:rsid w:val="0034427A"/>
    <w:rsid w:val="003447EA"/>
    <w:rsid w:val="00346B75"/>
    <w:rsid w:val="00346E12"/>
    <w:rsid w:val="00346E4A"/>
    <w:rsid w:val="003471AF"/>
    <w:rsid w:val="0034731D"/>
    <w:rsid w:val="00350857"/>
    <w:rsid w:val="0035256B"/>
    <w:rsid w:val="00352740"/>
    <w:rsid w:val="00352BF0"/>
    <w:rsid w:val="00352F49"/>
    <w:rsid w:val="00352FCB"/>
    <w:rsid w:val="00353524"/>
    <w:rsid w:val="003535AD"/>
    <w:rsid w:val="00353CC9"/>
    <w:rsid w:val="003543CD"/>
    <w:rsid w:val="00354F2D"/>
    <w:rsid w:val="0035590C"/>
    <w:rsid w:val="00355C18"/>
    <w:rsid w:val="00356374"/>
    <w:rsid w:val="00357D21"/>
    <w:rsid w:val="00364030"/>
    <w:rsid w:val="00367C7B"/>
    <w:rsid w:val="003708E6"/>
    <w:rsid w:val="00370C01"/>
    <w:rsid w:val="00370DD9"/>
    <w:rsid w:val="003717BB"/>
    <w:rsid w:val="00371B9D"/>
    <w:rsid w:val="00371F14"/>
    <w:rsid w:val="00372372"/>
    <w:rsid w:val="003734F0"/>
    <w:rsid w:val="00373A22"/>
    <w:rsid w:val="003741B5"/>
    <w:rsid w:val="00374278"/>
    <w:rsid w:val="003746AF"/>
    <w:rsid w:val="003747AE"/>
    <w:rsid w:val="0037604D"/>
    <w:rsid w:val="00376305"/>
    <w:rsid w:val="003763D5"/>
    <w:rsid w:val="00376E25"/>
    <w:rsid w:val="0037782A"/>
    <w:rsid w:val="00377B5F"/>
    <w:rsid w:val="0038037A"/>
    <w:rsid w:val="00381351"/>
    <w:rsid w:val="0038169B"/>
    <w:rsid w:val="003818E1"/>
    <w:rsid w:val="0038196F"/>
    <w:rsid w:val="00382830"/>
    <w:rsid w:val="00383170"/>
    <w:rsid w:val="00383851"/>
    <w:rsid w:val="00385CF9"/>
    <w:rsid w:val="00386AB7"/>
    <w:rsid w:val="00390632"/>
    <w:rsid w:val="00390991"/>
    <w:rsid w:val="003915A4"/>
    <w:rsid w:val="003928E3"/>
    <w:rsid w:val="00393056"/>
    <w:rsid w:val="003931BD"/>
    <w:rsid w:val="00394213"/>
    <w:rsid w:val="003947BA"/>
    <w:rsid w:val="00394C72"/>
    <w:rsid w:val="00395194"/>
    <w:rsid w:val="003956A4"/>
    <w:rsid w:val="0039584F"/>
    <w:rsid w:val="00395A56"/>
    <w:rsid w:val="00395F5C"/>
    <w:rsid w:val="00396101"/>
    <w:rsid w:val="003965A8"/>
    <w:rsid w:val="00397FDE"/>
    <w:rsid w:val="003A0C7E"/>
    <w:rsid w:val="003A16F5"/>
    <w:rsid w:val="003A1BEC"/>
    <w:rsid w:val="003A3080"/>
    <w:rsid w:val="003A3187"/>
    <w:rsid w:val="003A32F5"/>
    <w:rsid w:val="003A3948"/>
    <w:rsid w:val="003A684C"/>
    <w:rsid w:val="003A6B26"/>
    <w:rsid w:val="003A7355"/>
    <w:rsid w:val="003A7558"/>
    <w:rsid w:val="003A7593"/>
    <w:rsid w:val="003A7881"/>
    <w:rsid w:val="003B0517"/>
    <w:rsid w:val="003B0E3D"/>
    <w:rsid w:val="003B2E24"/>
    <w:rsid w:val="003B4244"/>
    <w:rsid w:val="003B4D47"/>
    <w:rsid w:val="003B51DB"/>
    <w:rsid w:val="003B5B7A"/>
    <w:rsid w:val="003B67F6"/>
    <w:rsid w:val="003B7604"/>
    <w:rsid w:val="003B79B8"/>
    <w:rsid w:val="003B7CE7"/>
    <w:rsid w:val="003B7E24"/>
    <w:rsid w:val="003C0EE8"/>
    <w:rsid w:val="003C32E8"/>
    <w:rsid w:val="003C3D30"/>
    <w:rsid w:val="003C4C87"/>
    <w:rsid w:val="003C4F0E"/>
    <w:rsid w:val="003C5A94"/>
    <w:rsid w:val="003C5CD2"/>
    <w:rsid w:val="003C6902"/>
    <w:rsid w:val="003D100D"/>
    <w:rsid w:val="003D1804"/>
    <w:rsid w:val="003D1FCD"/>
    <w:rsid w:val="003D20A2"/>
    <w:rsid w:val="003D307A"/>
    <w:rsid w:val="003D4F11"/>
    <w:rsid w:val="003D51A4"/>
    <w:rsid w:val="003D59DF"/>
    <w:rsid w:val="003D650B"/>
    <w:rsid w:val="003D6797"/>
    <w:rsid w:val="003D6905"/>
    <w:rsid w:val="003D71BB"/>
    <w:rsid w:val="003E064A"/>
    <w:rsid w:val="003E09B3"/>
    <w:rsid w:val="003E0CEC"/>
    <w:rsid w:val="003E14C0"/>
    <w:rsid w:val="003E326E"/>
    <w:rsid w:val="003E3AD6"/>
    <w:rsid w:val="003E3D18"/>
    <w:rsid w:val="003E4E22"/>
    <w:rsid w:val="003E5172"/>
    <w:rsid w:val="003E5628"/>
    <w:rsid w:val="003E625A"/>
    <w:rsid w:val="003E6344"/>
    <w:rsid w:val="003E652D"/>
    <w:rsid w:val="003E687E"/>
    <w:rsid w:val="003E6C28"/>
    <w:rsid w:val="003E6CDB"/>
    <w:rsid w:val="003E7996"/>
    <w:rsid w:val="003E7E20"/>
    <w:rsid w:val="003F0096"/>
    <w:rsid w:val="003F0509"/>
    <w:rsid w:val="003F56B4"/>
    <w:rsid w:val="003F5718"/>
    <w:rsid w:val="003F5C9F"/>
    <w:rsid w:val="003F6C3E"/>
    <w:rsid w:val="003F711C"/>
    <w:rsid w:val="003F7C4E"/>
    <w:rsid w:val="00400256"/>
    <w:rsid w:val="00404289"/>
    <w:rsid w:val="00404B30"/>
    <w:rsid w:val="00405490"/>
    <w:rsid w:val="00405F01"/>
    <w:rsid w:val="004103AD"/>
    <w:rsid w:val="00411309"/>
    <w:rsid w:val="004115F6"/>
    <w:rsid w:val="00411B1E"/>
    <w:rsid w:val="004127FB"/>
    <w:rsid w:val="00415447"/>
    <w:rsid w:val="00415947"/>
    <w:rsid w:val="00416B74"/>
    <w:rsid w:val="00416C8A"/>
    <w:rsid w:val="00417944"/>
    <w:rsid w:val="00421008"/>
    <w:rsid w:val="00421096"/>
    <w:rsid w:val="004213F5"/>
    <w:rsid w:val="00421A9C"/>
    <w:rsid w:val="00422877"/>
    <w:rsid w:val="00423415"/>
    <w:rsid w:val="00424A26"/>
    <w:rsid w:val="00426C6F"/>
    <w:rsid w:val="0043084A"/>
    <w:rsid w:val="004310AB"/>
    <w:rsid w:val="004319DB"/>
    <w:rsid w:val="00431D53"/>
    <w:rsid w:val="004331E9"/>
    <w:rsid w:val="004337C5"/>
    <w:rsid w:val="00433A70"/>
    <w:rsid w:val="00434C6E"/>
    <w:rsid w:val="00434F92"/>
    <w:rsid w:val="00435A9C"/>
    <w:rsid w:val="004365C2"/>
    <w:rsid w:val="00436DB7"/>
    <w:rsid w:val="004370FC"/>
    <w:rsid w:val="0043786D"/>
    <w:rsid w:val="00440FA3"/>
    <w:rsid w:val="00441350"/>
    <w:rsid w:val="004416FC"/>
    <w:rsid w:val="0044181D"/>
    <w:rsid w:val="00441A0E"/>
    <w:rsid w:val="00442129"/>
    <w:rsid w:val="00442A20"/>
    <w:rsid w:val="00442DD7"/>
    <w:rsid w:val="004436F6"/>
    <w:rsid w:val="00444502"/>
    <w:rsid w:val="004446DC"/>
    <w:rsid w:val="0044472E"/>
    <w:rsid w:val="004450DD"/>
    <w:rsid w:val="004450EF"/>
    <w:rsid w:val="00445B61"/>
    <w:rsid w:val="004469F8"/>
    <w:rsid w:val="0044709D"/>
    <w:rsid w:val="004473D1"/>
    <w:rsid w:val="00447B1C"/>
    <w:rsid w:val="00450A1F"/>
    <w:rsid w:val="0045238F"/>
    <w:rsid w:val="004528F3"/>
    <w:rsid w:val="00452ACB"/>
    <w:rsid w:val="00455B4C"/>
    <w:rsid w:val="00455E23"/>
    <w:rsid w:val="00457131"/>
    <w:rsid w:val="004604C4"/>
    <w:rsid w:val="00460761"/>
    <w:rsid w:val="00461AAC"/>
    <w:rsid w:val="00461FB0"/>
    <w:rsid w:val="00462FB5"/>
    <w:rsid w:val="00463DE0"/>
    <w:rsid w:val="004640CC"/>
    <w:rsid w:val="0046579D"/>
    <w:rsid w:val="00465B4D"/>
    <w:rsid w:val="00466FB4"/>
    <w:rsid w:val="004675B8"/>
    <w:rsid w:val="00467858"/>
    <w:rsid w:val="00467A1B"/>
    <w:rsid w:val="0047015E"/>
    <w:rsid w:val="004707F0"/>
    <w:rsid w:val="00471CC5"/>
    <w:rsid w:val="004730EE"/>
    <w:rsid w:val="00473C4D"/>
    <w:rsid w:val="00474ADF"/>
    <w:rsid w:val="00474DAD"/>
    <w:rsid w:val="00474DDA"/>
    <w:rsid w:val="00474EB0"/>
    <w:rsid w:val="00475757"/>
    <w:rsid w:val="004758EA"/>
    <w:rsid w:val="00475D42"/>
    <w:rsid w:val="00476C43"/>
    <w:rsid w:val="00476FEB"/>
    <w:rsid w:val="00480805"/>
    <w:rsid w:val="00480933"/>
    <w:rsid w:val="00482B17"/>
    <w:rsid w:val="004834C0"/>
    <w:rsid w:val="0048385E"/>
    <w:rsid w:val="00483908"/>
    <w:rsid w:val="00483986"/>
    <w:rsid w:val="00483A3A"/>
    <w:rsid w:val="0048476A"/>
    <w:rsid w:val="00485018"/>
    <w:rsid w:val="00486668"/>
    <w:rsid w:val="00486F0A"/>
    <w:rsid w:val="00487759"/>
    <w:rsid w:val="004878D6"/>
    <w:rsid w:val="004909B9"/>
    <w:rsid w:val="00491712"/>
    <w:rsid w:val="004927A5"/>
    <w:rsid w:val="004928E1"/>
    <w:rsid w:val="00492A67"/>
    <w:rsid w:val="004947D6"/>
    <w:rsid w:val="00495682"/>
    <w:rsid w:val="004959B6"/>
    <w:rsid w:val="00495C79"/>
    <w:rsid w:val="00496A95"/>
    <w:rsid w:val="00497097"/>
    <w:rsid w:val="004970CA"/>
    <w:rsid w:val="0049782D"/>
    <w:rsid w:val="00497E2F"/>
    <w:rsid w:val="004A0812"/>
    <w:rsid w:val="004A11A6"/>
    <w:rsid w:val="004A13E7"/>
    <w:rsid w:val="004A3D14"/>
    <w:rsid w:val="004A4142"/>
    <w:rsid w:val="004A4506"/>
    <w:rsid w:val="004A49DC"/>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3106"/>
    <w:rsid w:val="004B3328"/>
    <w:rsid w:val="004B3718"/>
    <w:rsid w:val="004B3DEC"/>
    <w:rsid w:val="004B4636"/>
    <w:rsid w:val="004B4B4A"/>
    <w:rsid w:val="004B53FB"/>
    <w:rsid w:val="004B6C5F"/>
    <w:rsid w:val="004C10FA"/>
    <w:rsid w:val="004C161E"/>
    <w:rsid w:val="004C1C5A"/>
    <w:rsid w:val="004C3F23"/>
    <w:rsid w:val="004C5A9F"/>
    <w:rsid w:val="004C5CC0"/>
    <w:rsid w:val="004C6A3C"/>
    <w:rsid w:val="004D06A5"/>
    <w:rsid w:val="004D0CAD"/>
    <w:rsid w:val="004D2F52"/>
    <w:rsid w:val="004D31B8"/>
    <w:rsid w:val="004D4C3E"/>
    <w:rsid w:val="004D51D6"/>
    <w:rsid w:val="004D52BD"/>
    <w:rsid w:val="004D54C9"/>
    <w:rsid w:val="004D5CF9"/>
    <w:rsid w:val="004D6025"/>
    <w:rsid w:val="004D73AC"/>
    <w:rsid w:val="004E0121"/>
    <w:rsid w:val="004E0F58"/>
    <w:rsid w:val="004E1E28"/>
    <w:rsid w:val="004E290A"/>
    <w:rsid w:val="004E2AB4"/>
    <w:rsid w:val="004E321F"/>
    <w:rsid w:val="004E4D8B"/>
    <w:rsid w:val="004E4FB7"/>
    <w:rsid w:val="004E625D"/>
    <w:rsid w:val="004F07C1"/>
    <w:rsid w:val="004F1394"/>
    <w:rsid w:val="004F19CF"/>
    <w:rsid w:val="004F1C6C"/>
    <w:rsid w:val="004F251F"/>
    <w:rsid w:val="004F296F"/>
    <w:rsid w:val="004F2AA4"/>
    <w:rsid w:val="004F2CE8"/>
    <w:rsid w:val="004F40C2"/>
    <w:rsid w:val="004F5A0C"/>
    <w:rsid w:val="004F600B"/>
    <w:rsid w:val="004F61F6"/>
    <w:rsid w:val="004F657E"/>
    <w:rsid w:val="004F73B7"/>
    <w:rsid w:val="00500087"/>
    <w:rsid w:val="00500C19"/>
    <w:rsid w:val="00501622"/>
    <w:rsid w:val="00501EF7"/>
    <w:rsid w:val="00502418"/>
    <w:rsid w:val="0050385C"/>
    <w:rsid w:val="00503966"/>
    <w:rsid w:val="00504FB0"/>
    <w:rsid w:val="005053A9"/>
    <w:rsid w:val="00505731"/>
    <w:rsid w:val="00505B47"/>
    <w:rsid w:val="00507B1F"/>
    <w:rsid w:val="005128DA"/>
    <w:rsid w:val="005148EA"/>
    <w:rsid w:val="005157D5"/>
    <w:rsid w:val="00515853"/>
    <w:rsid w:val="00520D51"/>
    <w:rsid w:val="00521441"/>
    <w:rsid w:val="005221BB"/>
    <w:rsid w:val="00523630"/>
    <w:rsid w:val="0052742B"/>
    <w:rsid w:val="005304D6"/>
    <w:rsid w:val="00530E1D"/>
    <w:rsid w:val="0053123B"/>
    <w:rsid w:val="0053250F"/>
    <w:rsid w:val="00532C87"/>
    <w:rsid w:val="00533830"/>
    <w:rsid w:val="00534690"/>
    <w:rsid w:val="00534802"/>
    <w:rsid w:val="00534B4B"/>
    <w:rsid w:val="005353CC"/>
    <w:rsid w:val="005370E2"/>
    <w:rsid w:val="005375E5"/>
    <w:rsid w:val="00537CA9"/>
    <w:rsid w:val="00540027"/>
    <w:rsid w:val="005409A6"/>
    <w:rsid w:val="005410F3"/>
    <w:rsid w:val="0054132E"/>
    <w:rsid w:val="00542C11"/>
    <w:rsid w:val="00543225"/>
    <w:rsid w:val="00543262"/>
    <w:rsid w:val="00543298"/>
    <w:rsid w:val="005436C8"/>
    <w:rsid w:val="00543F8F"/>
    <w:rsid w:val="00544086"/>
    <w:rsid w:val="00544475"/>
    <w:rsid w:val="005445E9"/>
    <w:rsid w:val="00544D44"/>
    <w:rsid w:val="00544F37"/>
    <w:rsid w:val="00545B64"/>
    <w:rsid w:val="00545D21"/>
    <w:rsid w:val="005505F6"/>
    <w:rsid w:val="00550731"/>
    <w:rsid w:val="0055245E"/>
    <w:rsid w:val="005527C0"/>
    <w:rsid w:val="005535EC"/>
    <w:rsid w:val="00553A77"/>
    <w:rsid w:val="005552CB"/>
    <w:rsid w:val="005565A8"/>
    <w:rsid w:val="00556E71"/>
    <w:rsid w:val="00560675"/>
    <w:rsid w:val="005610FF"/>
    <w:rsid w:val="00561803"/>
    <w:rsid w:val="00563DF3"/>
    <w:rsid w:val="005654C5"/>
    <w:rsid w:val="00565C95"/>
    <w:rsid w:val="00565D28"/>
    <w:rsid w:val="00565D6A"/>
    <w:rsid w:val="00570049"/>
    <w:rsid w:val="005706AA"/>
    <w:rsid w:val="00570810"/>
    <w:rsid w:val="00570E18"/>
    <w:rsid w:val="0057176F"/>
    <w:rsid w:val="00571C66"/>
    <w:rsid w:val="0057207A"/>
    <w:rsid w:val="0057225F"/>
    <w:rsid w:val="00572E22"/>
    <w:rsid w:val="00572F0B"/>
    <w:rsid w:val="00572FE4"/>
    <w:rsid w:val="00573514"/>
    <w:rsid w:val="0057404E"/>
    <w:rsid w:val="00574575"/>
    <w:rsid w:val="00575D2A"/>
    <w:rsid w:val="0057728C"/>
    <w:rsid w:val="00577BAB"/>
    <w:rsid w:val="005809D6"/>
    <w:rsid w:val="00580D06"/>
    <w:rsid w:val="0058149D"/>
    <w:rsid w:val="00581D56"/>
    <w:rsid w:val="00581E5B"/>
    <w:rsid w:val="00582420"/>
    <w:rsid w:val="00582A4C"/>
    <w:rsid w:val="00582AC8"/>
    <w:rsid w:val="005831A9"/>
    <w:rsid w:val="00583D27"/>
    <w:rsid w:val="00583E7E"/>
    <w:rsid w:val="005851E1"/>
    <w:rsid w:val="00585417"/>
    <w:rsid w:val="00585E48"/>
    <w:rsid w:val="00587E19"/>
    <w:rsid w:val="00592EAD"/>
    <w:rsid w:val="00592F16"/>
    <w:rsid w:val="00593789"/>
    <w:rsid w:val="00593AED"/>
    <w:rsid w:val="00593F67"/>
    <w:rsid w:val="005940F0"/>
    <w:rsid w:val="00594487"/>
    <w:rsid w:val="0059494C"/>
    <w:rsid w:val="00594F2E"/>
    <w:rsid w:val="005951F7"/>
    <w:rsid w:val="00595483"/>
    <w:rsid w:val="00595837"/>
    <w:rsid w:val="005964E8"/>
    <w:rsid w:val="005965FC"/>
    <w:rsid w:val="00596CFB"/>
    <w:rsid w:val="005971DD"/>
    <w:rsid w:val="005979C3"/>
    <w:rsid w:val="005A13D9"/>
    <w:rsid w:val="005A20F6"/>
    <w:rsid w:val="005A29CC"/>
    <w:rsid w:val="005A388C"/>
    <w:rsid w:val="005A4B6F"/>
    <w:rsid w:val="005A54BA"/>
    <w:rsid w:val="005A68CE"/>
    <w:rsid w:val="005B0544"/>
    <w:rsid w:val="005B0D09"/>
    <w:rsid w:val="005B1587"/>
    <w:rsid w:val="005B16C7"/>
    <w:rsid w:val="005B1AB9"/>
    <w:rsid w:val="005B2BAA"/>
    <w:rsid w:val="005B370C"/>
    <w:rsid w:val="005B5586"/>
    <w:rsid w:val="005B7157"/>
    <w:rsid w:val="005C086B"/>
    <w:rsid w:val="005C0C2F"/>
    <w:rsid w:val="005C0F74"/>
    <w:rsid w:val="005C1FF0"/>
    <w:rsid w:val="005C24A1"/>
    <w:rsid w:val="005C3D1D"/>
    <w:rsid w:val="005C3DF4"/>
    <w:rsid w:val="005C40A6"/>
    <w:rsid w:val="005C516D"/>
    <w:rsid w:val="005C5CFA"/>
    <w:rsid w:val="005C69D9"/>
    <w:rsid w:val="005D0A54"/>
    <w:rsid w:val="005D0DEC"/>
    <w:rsid w:val="005D1B67"/>
    <w:rsid w:val="005D1C71"/>
    <w:rsid w:val="005D34F2"/>
    <w:rsid w:val="005D3A78"/>
    <w:rsid w:val="005D3E0A"/>
    <w:rsid w:val="005D407A"/>
    <w:rsid w:val="005D46A6"/>
    <w:rsid w:val="005D4E2A"/>
    <w:rsid w:val="005D57AF"/>
    <w:rsid w:val="005D5F8F"/>
    <w:rsid w:val="005D7B87"/>
    <w:rsid w:val="005D7C1D"/>
    <w:rsid w:val="005D7D63"/>
    <w:rsid w:val="005E0269"/>
    <w:rsid w:val="005E0934"/>
    <w:rsid w:val="005E0C68"/>
    <w:rsid w:val="005E1759"/>
    <w:rsid w:val="005E17E8"/>
    <w:rsid w:val="005E1E11"/>
    <w:rsid w:val="005E27A3"/>
    <w:rsid w:val="005E2B41"/>
    <w:rsid w:val="005E3096"/>
    <w:rsid w:val="005E325E"/>
    <w:rsid w:val="005E32BE"/>
    <w:rsid w:val="005E3D9A"/>
    <w:rsid w:val="005E4463"/>
    <w:rsid w:val="005E4540"/>
    <w:rsid w:val="005E4FF0"/>
    <w:rsid w:val="005E529C"/>
    <w:rsid w:val="005E5AD0"/>
    <w:rsid w:val="005E7139"/>
    <w:rsid w:val="005E759F"/>
    <w:rsid w:val="005F0954"/>
    <w:rsid w:val="005F0D48"/>
    <w:rsid w:val="005F0EB3"/>
    <w:rsid w:val="005F21B5"/>
    <w:rsid w:val="005F287C"/>
    <w:rsid w:val="005F32BF"/>
    <w:rsid w:val="005F3429"/>
    <w:rsid w:val="005F370B"/>
    <w:rsid w:val="005F3926"/>
    <w:rsid w:val="005F4B47"/>
    <w:rsid w:val="005F770A"/>
    <w:rsid w:val="00600000"/>
    <w:rsid w:val="0060067F"/>
    <w:rsid w:val="006006DA"/>
    <w:rsid w:val="0060072C"/>
    <w:rsid w:val="00600A37"/>
    <w:rsid w:val="00601756"/>
    <w:rsid w:val="00601C7C"/>
    <w:rsid w:val="006030FD"/>
    <w:rsid w:val="006034C6"/>
    <w:rsid w:val="006040F9"/>
    <w:rsid w:val="00604C4B"/>
    <w:rsid w:val="00605B79"/>
    <w:rsid w:val="00606C31"/>
    <w:rsid w:val="0060735A"/>
    <w:rsid w:val="006076AB"/>
    <w:rsid w:val="006079C6"/>
    <w:rsid w:val="00607F33"/>
    <w:rsid w:val="00611137"/>
    <w:rsid w:val="006113EF"/>
    <w:rsid w:val="006117DF"/>
    <w:rsid w:val="00611A5B"/>
    <w:rsid w:val="00611DEA"/>
    <w:rsid w:val="0061291F"/>
    <w:rsid w:val="006129B0"/>
    <w:rsid w:val="00613427"/>
    <w:rsid w:val="00614269"/>
    <w:rsid w:val="0061538D"/>
    <w:rsid w:val="006157FB"/>
    <w:rsid w:val="00616435"/>
    <w:rsid w:val="00617A8D"/>
    <w:rsid w:val="00617F88"/>
    <w:rsid w:val="006202C9"/>
    <w:rsid w:val="006207A9"/>
    <w:rsid w:val="00620C3C"/>
    <w:rsid w:val="00620DA9"/>
    <w:rsid w:val="006211EA"/>
    <w:rsid w:val="00621A9D"/>
    <w:rsid w:val="00622537"/>
    <w:rsid w:val="00624D4B"/>
    <w:rsid w:val="00624EF1"/>
    <w:rsid w:val="00626A44"/>
    <w:rsid w:val="00626E38"/>
    <w:rsid w:val="00627FF7"/>
    <w:rsid w:val="006304C1"/>
    <w:rsid w:val="00631114"/>
    <w:rsid w:val="006313B3"/>
    <w:rsid w:val="00631FAC"/>
    <w:rsid w:val="00632673"/>
    <w:rsid w:val="00632ABC"/>
    <w:rsid w:val="0063379B"/>
    <w:rsid w:val="0063398B"/>
    <w:rsid w:val="00633F84"/>
    <w:rsid w:val="0063435A"/>
    <w:rsid w:val="00635852"/>
    <w:rsid w:val="006358F8"/>
    <w:rsid w:val="00637621"/>
    <w:rsid w:val="00637E8A"/>
    <w:rsid w:val="00640CE0"/>
    <w:rsid w:val="00642477"/>
    <w:rsid w:val="00642559"/>
    <w:rsid w:val="00643222"/>
    <w:rsid w:val="00643CBB"/>
    <w:rsid w:val="00643CF9"/>
    <w:rsid w:val="006444DD"/>
    <w:rsid w:val="00644E49"/>
    <w:rsid w:val="006452ED"/>
    <w:rsid w:val="006453A8"/>
    <w:rsid w:val="006456CC"/>
    <w:rsid w:val="00646098"/>
    <w:rsid w:val="00646F25"/>
    <w:rsid w:val="006474D3"/>
    <w:rsid w:val="00650AA8"/>
    <w:rsid w:val="006516D0"/>
    <w:rsid w:val="006519EF"/>
    <w:rsid w:val="00651CF2"/>
    <w:rsid w:val="00651E06"/>
    <w:rsid w:val="006525FE"/>
    <w:rsid w:val="0065291C"/>
    <w:rsid w:val="006537C7"/>
    <w:rsid w:val="0065383D"/>
    <w:rsid w:val="00653ECC"/>
    <w:rsid w:val="006549F1"/>
    <w:rsid w:val="00654C62"/>
    <w:rsid w:val="00655C0F"/>
    <w:rsid w:val="00656973"/>
    <w:rsid w:val="006571BF"/>
    <w:rsid w:val="00657492"/>
    <w:rsid w:val="0065749F"/>
    <w:rsid w:val="006607BB"/>
    <w:rsid w:val="006615DF"/>
    <w:rsid w:val="00661C39"/>
    <w:rsid w:val="00661D7E"/>
    <w:rsid w:val="00662A65"/>
    <w:rsid w:val="006643D5"/>
    <w:rsid w:val="00666241"/>
    <w:rsid w:val="0066643A"/>
    <w:rsid w:val="00666557"/>
    <w:rsid w:val="00667043"/>
    <w:rsid w:val="0066739C"/>
    <w:rsid w:val="006679C0"/>
    <w:rsid w:val="00667D33"/>
    <w:rsid w:val="00670A6F"/>
    <w:rsid w:val="00670B03"/>
    <w:rsid w:val="00670C66"/>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2738"/>
    <w:rsid w:val="006832D6"/>
    <w:rsid w:val="00683761"/>
    <w:rsid w:val="006837B8"/>
    <w:rsid w:val="0068402E"/>
    <w:rsid w:val="00684474"/>
    <w:rsid w:val="006846B5"/>
    <w:rsid w:val="00684C4E"/>
    <w:rsid w:val="00684FE2"/>
    <w:rsid w:val="0068518E"/>
    <w:rsid w:val="006863FD"/>
    <w:rsid w:val="006868AA"/>
    <w:rsid w:val="0068693A"/>
    <w:rsid w:val="00687198"/>
    <w:rsid w:val="00687343"/>
    <w:rsid w:val="0069048D"/>
    <w:rsid w:val="00690F0B"/>
    <w:rsid w:val="006912B2"/>
    <w:rsid w:val="00692157"/>
    <w:rsid w:val="0069274C"/>
    <w:rsid w:val="00692DD2"/>
    <w:rsid w:val="006931D4"/>
    <w:rsid w:val="006940D2"/>
    <w:rsid w:val="006941F3"/>
    <w:rsid w:val="006946C7"/>
    <w:rsid w:val="00694943"/>
    <w:rsid w:val="00694D8D"/>
    <w:rsid w:val="006964E4"/>
    <w:rsid w:val="0069797F"/>
    <w:rsid w:val="00697F0A"/>
    <w:rsid w:val="006A002B"/>
    <w:rsid w:val="006A0C71"/>
    <w:rsid w:val="006A1CEB"/>
    <w:rsid w:val="006A2142"/>
    <w:rsid w:val="006A2893"/>
    <w:rsid w:val="006A3661"/>
    <w:rsid w:val="006A37D2"/>
    <w:rsid w:val="006A406E"/>
    <w:rsid w:val="006A432E"/>
    <w:rsid w:val="006A49A7"/>
    <w:rsid w:val="006A7244"/>
    <w:rsid w:val="006B0926"/>
    <w:rsid w:val="006B1D9B"/>
    <w:rsid w:val="006B3237"/>
    <w:rsid w:val="006B3C30"/>
    <w:rsid w:val="006B3DBC"/>
    <w:rsid w:val="006B48CC"/>
    <w:rsid w:val="006B5CF2"/>
    <w:rsid w:val="006B60D2"/>
    <w:rsid w:val="006B61F5"/>
    <w:rsid w:val="006B713F"/>
    <w:rsid w:val="006B72C8"/>
    <w:rsid w:val="006B7D8C"/>
    <w:rsid w:val="006C008A"/>
    <w:rsid w:val="006C06CA"/>
    <w:rsid w:val="006C1347"/>
    <w:rsid w:val="006C249D"/>
    <w:rsid w:val="006C28CC"/>
    <w:rsid w:val="006C29C5"/>
    <w:rsid w:val="006C3AAF"/>
    <w:rsid w:val="006C3D5F"/>
    <w:rsid w:val="006C5863"/>
    <w:rsid w:val="006C5A25"/>
    <w:rsid w:val="006C5EF9"/>
    <w:rsid w:val="006C6083"/>
    <w:rsid w:val="006C68EA"/>
    <w:rsid w:val="006C6C7E"/>
    <w:rsid w:val="006C7619"/>
    <w:rsid w:val="006C7749"/>
    <w:rsid w:val="006C79E1"/>
    <w:rsid w:val="006D0082"/>
    <w:rsid w:val="006D05C3"/>
    <w:rsid w:val="006D1261"/>
    <w:rsid w:val="006D13B4"/>
    <w:rsid w:val="006D3242"/>
    <w:rsid w:val="006D3B63"/>
    <w:rsid w:val="006D4173"/>
    <w:rsid w:val="006D5797"/>
    <w:rsid w:val="006D58D7"/>
    <w:rsid w:val="006D688F"/>
    <w:rsid w:val="006D6B3F"/>
    <w:rsid w:val="006D77D4"/>
    <w:rsid w:val="006D798A"/>
    <w:rsid w:val="006E00BB"/>
    <w:rsid w:val="006E092D"/>
    <w:rsid w:val="006E1891"/>
    <w:rsid w:val="006E1B23"/>
    <w:rsid w:val="006E228E"/>
    <w:rsid w:val="006E290A"/>
    <w:rsid w:val="006E2A24"/>
    <w:rsid w:val="006E33FC"/>
    <w:rsid w:val="006E6062"/>
    <w:rsid w:val="006E681D"/>
    <w:rsid w:val="006E6CC5"/>
    <w:rsid w:val="006E7875"/>
    <w:rsid w:val="006F0CB9"/>
    <w:rsid w:val="006F1076"/>
    <w:rsid w:val="006F1EEF"/>
    <w:rsid w:val="006F2EBF"/>
    <w:rsid w:val="006F377B"/>
    <w:rsid w:val="006F37F3"/>
    <w:rsid w:val="006F3C63"/>
    <w:rsid w:val="006F462F"/>
    <w:rsid w:val="006F6B1B"/>
    <w:rsid w:val="006F6BDC"/>
    <w:rsid w:val="006F754A"/>
    <w:rsid w:val="006F7EC3"/>
    <w:rsid w:val="007008D1"/>
    <w:rsid w:val="00701E67"/>
    <w:rsid w:val="007023A7"/>
    <w:rsid w:val="00702E04"/>
    <w:rsid w:val="007031D5"/>
    <w:rsid w:val="007040CC"/>
    <w:rsid w:val="0070542E"/>
    <w:rsid w:val="007059A6"/>
    <w:rsid w:val="00705D80"/>
    <w:rsid w:val="00705DBA"/>
    <w:rsid w:val="00705ED1"/>
    <w:rsid w:val="007065B6"/>
    <w:rsid w:val="00706757"/>
    <w:rsid w:val="00706A59"/>
    <w:rsid w:val="00706D94"/>
    <w:rsid w:val="00707413"/>
    <w:rsid w:val="007076C8"/>
    <w:rsid w:val="00707B59"/>
    <w:rsid w:val="00710BE9"/>
    <w:rsid w:val="00712FFA"/>
    <w:rsid w:val="00713047"/>
    <w:rsid w:val="00713171"/>
    <w:rsid w:val="007131B7"/>
    <w:rsid w:val="00714BC9"/>
    <w:rsid w:val="00714F53"/>
    <w:rsid w:val="0071616B"/>
    <w:rsid w:val="007179B0"/>
    <w:rsid w:val="00717E05"/>
    <w:rsid w:val="00720567"/>
    <w:rsid w:val="00720B1A"/>
    <w:rsid w:val="00720B35"/>
    <w:rsid w:val="00721549"/>
    <w:rsid w:val="007216C9"/>
    <w:rsid w:val="00721CA3"/>
    <w:rsid w:val="00722907"/>
    <w:rsid w:val="007237CB"/>
    <w:rsid w:val="0072399A"/>
    <w:rsid w:val="00723C00"/>
    <w:rsid w:val="00724197"/>
    <w:rsid w:val="007248F5"/>
    <w:rsid w:val="00724F9B"/>
    <w:rsid w:val="007252F3"/>
    <w:rsid w:val="00725D10"/>
    <w:rsid w:val="00725F74"/>
    <w:rsid w:val="0072611E"/>
    <w:rsid w:val="00726192"/>
    <w:rsid w:val="00726541"/>
    <w:rsid w:val="007270A7"/>
    <w:rsid w:val="00727BBA"/>
    <w:rsid w:val="00730050"/>
    <w:rsid w:val="0073082C"/>
    <w:rsid w:val="007311CA"/>
    <w:rsid w:val="00731BD8"/>
    <w:rsid w:val="007327B7"/>
    <w:rsid w:val="00732B42"/>
    <w:rsid w:val="00732D6F"/>
    <w:rsid w:val="00732FCE"/>
    <w:rsid w:val="007330D1"/>
    <w:rsid w:val="00733526"/>
    <w:rsid w:val="00733E01"/>
    <w:rsid w:val="007343E4"/>
    <w:rsid w:val="007343F6"/>
    <w:rsid w:val="007348F7"/>
    <w:rsid w:val="00734D44"/>
    <w:rsid w:val="00734E35"/>
    <w:rsid w:val="00736D42"/>
    <w:rsid w:val="00736F28"/>
    <w:rsid w:val="00736F6F"/>
    <w:rsid w:val="0073757C"/>
    <w:rsid w:val="00737D52"/>
    <w:rsid w:val="007400EE"/>
    <w:rsid w:val="00740938"/>
    <w:rsid w:val="00740B19"/>
    <w:rsid w:val="0074157C"/>
    <w:rsid w:val="00741A3B"/>
    <w:rsid w:val="0074463A"/>
    <w:rsid w:val="00744BF0"/>
    <w:rsid w:val="00745722"/>
    <w:rsid w:val="00745AAE"/>
    <w:rsid w:val="0074656D"/>
    <w:rsid w:val="0075024C"/>
    <w:rsid w:val="007503EB"/>
    <w:rsid w:val="00750B94"/>
    <w:rsid w:val="00750CBC"/>
    <w:rsid w:val="00750EB8"/>
    <w:rsid w:val="007517A6"/>
    <w:rsid w:val="00751D96"/>
    <w:rsid w:val="00754077"/>
    <w:rsid w:val="00756CF9"/>
    <w:rsid w:val="007575BB"/>
    <w:rsid w:val="00757703"/>
    <w:rsid w:val="0076004F"/>
    <w:rsid w:val="0076041F"/>
    <w:rsid w:val="00760B25"/>
    <w:rsid w:val="00762507"/>
    <w:rsid w:val="00762848"/>
    <w:rsid w:val="00762D17"/>
    <w:rsid w:val="00763041"/>
    <w:rsid w:val="007641FF"/>
    <w:rsid w:val="00764CA9"/>
    <w:rsid w:val="00764D29"/>
    <w:rsid w:val="00765D70"/>
    <w:rsid w:val="00765E75"/>
    <w:rsid w:val="00770E3F"/>
    <w:rsid w:val="00771669"/>
    <w:rsid w:val="007716D4"/>
    <w:rsid w:val="00772D87"/>
    <w:rsid w:val="00773FD0"/>
    <w:rsid w:val="00774720"/>
    <w:rsid w:val="00774C2C"/>
    <w:rsid w:val="007757E9"/>
    <w:rsid w:val="00775E38"/>
    <w:rsid w:val="00776B5A"/>
    <w:rsid w:val="00777843"/>
    <w:rsid w:val="00780C93"/>
    <w:rsid w:val="00781551"/>
    <w:rsid w:val="00781E0F"/>
    <w:rsid w:val="00782308"/>
    <w:rsid w:val="007828F5"/>
    <w:rsid w:val="00783A78"/>
    <w:rsid w:val="007847C8"/>
    <w:rsid w:val="00784A67"/>
    <w:rsid w:val="00784E10"/>
    <w:rsid w:val="007873C4"/>
    <w:rsid w:val="0078797E"/>
    <w:rsid w:val="00787BE4"/>
    <w:rsid w:val="0079002F"/>
    <w:rsid w:val="007902D6"/>
    <w:rsid w:val="0079035C"/>
    <w:rsid w:val="0079081C"/>
    <w:rsid w:val="00791B30"/>
    <w:rsid w:val="00791BA2"/>
    <w:rsid w:val="00792259"/>
    <w:rsid w:val="00792960"/>
    <w:rsid w:val="00793B17"/>
    <w:rsid w:val="007949A9"/>
    <w:rsid w:val="00795B10"/>
    <w:rsid w:val="00797CD9"/>
    <w:rsid w:val="007A01AB"/>
    <w:rsid w:val="007A083D"/>
    <w:rsid w:val="007A08B7"/>
    <w:rsid w:val="007A0A59"/>
    <w:rsid w:val="007A0FB7"/>
    <w:rsid w:val="007A1F37"/>
    <w:rsid w:val="007A249B"/>
    <w:rsid w:val="007A268A"/>
    <w:rsid w:val="007A3684"/>
    <w:rsid w:val="007A390A"/>
    <w:rsid w:val="007A5DD9"/>
    <w:rsid w:val="007A6842"/>
    <w:rsid w:val="007A6CFC"/>
    <w:rsid w:val="007A7E42"/>
    <w:rsid w:val="007A7F46"/>
    <w:rsid w:val="007B08FC"/>
    <w:rsid w:val="007B0C44"/>
    <w:rsid w:val="007B21A2"/>
    <w:rsid w:val="007B2E68"/>
    <w:rsid w:val="007B35E4"/>
    <w:rsid w:val="007B3B68"/>
    <w:rsid w:val="007B4894"/>
    <w:rsid w:val="007B4F2F"/>
    <w:rsid w:val="007B5F2E"/>
    <w:rsid w:val="007B60F2"/>
    <w:rsid w:val="007B6648"/>
    <w:rsid w:val="007B66F0"/>
    <w:rsid w:val="007B6AEE"/>
    <w:rsid w:val="007B6DDE"/>
    <w:rsid w:val="007C0478"/>
    <w:rsid w:val="007C122E"/>
    <w:rsid w:val="007C32AD"/>
    <w:rsid w:val="007C34A8"/>
    <w:rsid w:val="007C37E8"/>
    <w:rsid w:val="007C3AE0"/>
    <w:rsid w:val="007C414D"/>
    <w:rsid w:val="007C527E"/>
    <w:rsid w:val="007C63C3"/>
    <w:rsid w:val="007C64EB"/>
    <w:rsid w:val="007C6916"/>
    <w:rsid w:val="007D0274"/>
    <w:rsid w:val="007D0DF8"/>
    <w:rsid w:val="007D1520"/>
    <w:rsid w:val="007D2181"/>
    <w:rsid w:val="007D26AA"/>
    <w:rsid w:val="007D2820"/>
    <w:rsid w:val="007D3272"/>
    <w:rsid w:val="007D3CB1"/>
    <w:rsid w:val="007D4F78"/>
    <w:rsid w:val="007D702E"/>
    <w:rsid w:val="007D7814"/>
    <w:rsid w:val="007D7A76"/>
    <w:rsid w:val="007D7FCE"/>
    <w:rsid w:val="007E00B6"/>
    <w:rsid w:val="007E01FD"/>
    <w:rsid w:val="007E0C1C"/>
    <w:rsid w:val="007E15C2"/>
    <w:rsid w:val="007E1A3F"/>
    <w:rsid w:val="007E1DC7"/>
    <w:rsid w:val="007E2312"/>
    <w:rsid w:val="007E2AC5"/>
    <w:rsid w:val="007E3206"/>
    <w:rsid w:val="007E360A"/>
    <w:rsid w:val="007E3639"/>
    <w:rsid w:val="007E3A27"/>
    <w:rsid w:val="007E3DC0"/>
    <w:rsid w:val="007E462C"/>
    <w:rsid w:val="007E4AF7"/>
    <w:rsid w:val="007E6EE9"/>
    <w:rsid w:val="007F08E3"/>
    <w:rsid w:val="007F15AF"/>
    <w:rsid w:val="007F2466"/>
    <w:rsid w:val="007F31B8"/>
    <w:rsid w:val="007F3A40"/>
    <w:rsid w:val="007F3D5D"/>
    <w:rsid w:val="007F42C3"/>
    <w:rsid w:val="007F7197"/>
    <w:rsid w:val="008018B4"/>
    <w:rsid w:val="00802CDC"/>
    <w:rsid w:val="00802F46"/>
    <w:rsid w:val="0080367F"/>
    <w:rsid w:val="008041B9"/>
    <w:rsid w:val="0080495C"/>
    <w:rsid w:val="00804C62"/>
    <w:rsid w:val="00806290"/>
    <w:rsid w:val="008063C7"/>
    <w:rsid w:val="008065ED"/>
    <w:rsid w:val="008067D6"/>
    <w:rsid w:val="00810040"/>
    <w:rsid w:val="0081008A"/>
    <w:rsid w:val="008108C9"/>
    <w:rsid w:val="00810B2B"/>
    <w:rsid w:val="008119FC"/>
    <w:rsid w:val="00812938"/>
    <w:rsid w:val="00814AAF"/>
    <w:rsid w:val="00817988"/>
    <w:rsid w:val="00820881"/>
    <w:rsid w:val="00822126"/>
    <w:rsid w:val="008229CD"/>
    <w:rsid w:val="00822B6C"/>
    <w:rsid w:val="008232DA"/>
    <w:rsid w:val="00823657"/>
    <w:rsid w:val="00823A22"/>
    <w:rsid w:val="00823B00"/>
    <w:rsid w:val="00823CEC"/>
    <w:rsid w:val="00824207"/>
    <w:rsid w:val="008243C4"/>
    <w:rsid w:val="00825950"/>
    <w:rsid w:val="00827CCA"/>
    <w:rsid w:val="0083066D"/>
    <w:rsid w:val="00830824"/>
    <w:rsid w:val="00830ECF"/>
    <w:rsid w:val="00831785"/>
    <w:rsid w:val="00832495"/>
    <w:rsid w:val="008331C1"/>
    <w:rsid w:val="008340E6"/>
    <w:rsid w:val="0083492B"/>
    <w:rsid w:val="00834EB1"/>
    <w:rsid w:val="00834FEE"/>
    <w:rsid w:val="00835B45"/>
    <w:rsid w:val="00836AC3"/>
    <w:rsid w:val="00836B95"/>
    <w:rsid w:val="00837075"/>
    <w:rsid w:val="008371CC"/>
    <w:rsid w:val="00840A7B"/>
    <w:rsid w:val="0084188C"/>
    <w:rsid w:val="008418BB"/>
    <w:rsid w:val="00841A81"/>
    <w:rsid w:val="0084208A"/>
    <w:rsid w:val="00842559"/>
    <w:rsid w:val="0084338C"/>
    <w:rsid w:val="008436B2"/>
    <w:rsid w:val="00844255"/>
    <w:rsid w:val="00844475"/>
    <w:rsid w:val="00844B5D"/>
    <w:rsid w:val="00844F81"/>
    <w:rsid w:val="00845A8D"/>
    <w:rsid w:val="00845CB2"/>
    <w:rsid w:val="00846047"/>
    <w:rsid w:val="008462FA"/>
    <w:rsid w:val="00846664"/>
    <w:rsid w:val="0084706F"/>
    <w:rsid w:val="00850308"/>
    <w:rsid w:val="008504D7"/>
    <w:rsid w:val="00850BBC"/>
    <w:rsid w:val="00851070"/>
    <w:rsid w:val="00851FE1"/>
    <w:rsid w:val="00853284"/>
    <w:rsid w:val="00854EFA"/>
    <w:rsid w:val="00854FD7"/>
    <w:rsid w:val="008555A7"/>
    <w:rsid w:val="00856F7E"/>
    <w:rsid w:val="00857A46"/>
    <w:rsid w:val="008614B3"/>
    <w:rsid w:val="008633A7"/>
    <w:rsid w:val="00863BA5"/>
    <w:rsid w:val="00864379"/>
    <w:rsid w:val="00864E27"/>
    <w:rsid w:val="008655A5"/>
    <w:rsid w:val="00865A4A"/>
    <w:rsid w:val="008677F4"/>
    <w:rsid w:val="00867902"/>
    <w:rsid w:val="008710F9"/>
    <w:rsid w:val="00874134"/>
    <w:rsid w:val="008743E1"/>
    <w:rsid w:val="00875C8A"/>
    <w:rsid w:val="008762E0"/>
    <w:rsid w:val="0087634D"/>
    <w:rsid w:val="00877E7C"/>
    <w:rsid w:val="00880666"/>
    <w:rsid w:val="008816C9"/>
    <w:rsid w:val="00882227"/>
    <w:rsid w:val="0088249B"/>
    <w:rsid w:val="0088260A"/>
    <w:rsid w:val="008826A1"/>
    <w:rsid w:val="0088279A"/>
    <w:rsid w:val="00882B10"/>
    <w:rsid w:val="00882BE6"/>
    <w:rsid w:val="00884A4E"/>
    <w:rsid w:val="00884CEA"/>
    <w:rsid w:val="00884D91"/>
    <w:rsid w:val="00886378"/>
    <w:rsid w:val="00886472"/>
    <w:rsid w:val="008901F7"/>
    <w:rsid w:val="00890FAA"/>
    <w:rsid w:val="00891DEE"/>
    <w:rsid w:val="0089502A"/>
    <w:rsid w:val="00897B14"/>
    <w:rsid w:val="008A0E51"/>
    <w:rsid w:val="008A0EA1"/>
    <w:rsid w:val="008A1A2D"/>
    <w:rsid w:val="008A1D52"/>
    <w:rsid w:val="008A278C"/>
    <w:rsid w:val="008A27EF"/>
    <w:rsid w:val="008A48E8"/>
    <w:rsid w:val="008A4AA8"/>
    <w:rsid w:val="008A4F4E"/>
    <w:rsid w:val="008A5D7B"/>
    <w:rsid w:val="008A5E3D"/>
    <w:rsid w:val="008A5F21"/>
    <w:rsid w:val="008A6C49"/>
    <w:rsid w:val="008A7452"/>
    <w:rsid w:val="008A7637"/>
    <w:rsid w:val="008A7ED3"/>
    <w:rsid w:val="008B0949"/>
    <w:rsid w:val="008B2871"/>
    <w:rsid w:val="008B3404"/>
    <w:rsid w:val="008B38D6"/>
    <w:rsid w:val="008B3C4F"/>
    <w:rsid w:val="008B3ED0"/>
    <w:rsid w:val="008B489A"/>
    <w:rsid w:val="008B4D1B"/>
    <w:rsid w:val="008B5DCA"/>
    <w:rsid w:val="008B6859"/>
    <w:rsid w:val="008B74F8"/>
    <w:rsid w:val="008B7907"/>
    <w:rsid w:val="008C08C8"/>
    <w:rsid w:val="008C0A5F"/>
    <w:rsid w:val="008C1297"/>
    <w:rsid w:val="008C1413"/>
    <w:rsid w:val="008C15FE"/>
    <w:rsid w:val="008C2A0B"/>
    <w:rsid w:val="008C425D"/>
    <w:rsid w:val="008C58EA"/>
    <w:rsid w:val="008C5A04"/>
    <w:rsid w:val="008C626E"/>
    <w:rsid w:val="008C6687"/>
    <w:rsid w:val="008C6F94"/>
    <w:rsid w:val="008C74DF"/>
    <w:rsid w:val="008C7A30"/>
    <w:rsid w:val="008D0E4C"/>
    <w:rsid w:val="008D2040"/>
    <w:rsid w:val="008D2830"/>
    <w:rsid w:val="008D2D5E"/>
    <w:rsid w:val="008D4A8A"/>
    <w:rsid w:val="008D4EDB"/>
    <w:rsid w:val="008D6030"/>
    <w:rsid w:val="008D7CA7"/>
    <w:rsid w:val="008E02BF"/>
    <w:rsid w:val="008E0AEB"/>
    <w:rsid w:val="008E17EE"/>
    <w:rsid w:val="008E1A01"/>
    <w:rsid w:val="008E25DB"/>
    <w:rsid w:val="008E370E"/>
    <w:rsid w:val="008E3FFA"/>
    <w:rsid w:val="008E47B5"/>
    <w:rsid w:val="008E4C88"/>
    <w:rsid w:val="008E6551"/>
    <w:rsid w:val="008E6A5A"/>
    <w:rsid w:val="008E6ACD"/>
    <w:rsid w:val="008E6E58"/>
    <w:rsid w:val="008E7F01"/>
    <w:rsid w:val="008E7F21"/>
    <w:rsid w:val="008F0A41"/>
    <w:rsid w:val="008F0EAA"/>
    <w:rsid w:val="008F126B"/>
    <w:rsid w:val="008F27F3"/>
    <w:rsid w:val="008F29A5"/>
    <w:rsid w:val="008F3338"/>
    <w:rsid w:val="008F5ABB"/>
    <w:rsid w:val="008F5D4E"/>
    <w:rsid w:val="008F6A15"/>
    <w:rsid w:val="008F6E41"/>
    <w:rsid w:val="008F726F"/>
    <w:rsid w:val="008F7E34"/>
    <w:rsid w:val="00902B4F"/>
    <w:rsid w:val="00902E54"/>
    <w:rsid w:val="00903C08"/>
    <w:rsid w:val="00903F37"/>
    <w:rsid w:val="00903F7F"/>
    <w:rsid w:val="00904145"/>
    <w:rsid w:val="009045EB"/>
    <w:rsid w:val="0090501A"/>
    <w:rsid w:val="00906479"/>
    <w:rsid w:val="00906A94"/>
    <w:rsid w:val="00907452"/>
    <w:rsid w:val="009076D7"/>
    <w:rsid w:val="00910F34"/>
    <w:rsid w:val="0091152E"/>
    <w:rsid w:val="0091220A"/>
    <w:rsid w:val="00912F20"/>
    <w:rsid w:val="009134DC"/>
    <w:rsid w:val="009135CE"/>
    <w:rsid w:val="00914C2D"/>
    <w:rsid w:val="00915222"/>
    <w:rsid w:val="009162D9"/>
    <w:rsid w:val="009167EC"/>
    <w:rsid w:val="00917121"/>
    <w:rsid w:val="00917A29"/>
    <w:rsid w:val="00917A96"/>
    <w:rsid w:val="009207D4"/>
    <w:rsid w:val="009218C0"/>
    <w:rsid w:val="00921ED7"/>
    <w:rsid w:val="009229EF"/>
    <w:rsid w:val="00922DE8"/>
    <w:rsid w:val="00922E56"/>
    <w:rsid w:val="00922F8D"/>
    <w:rsid w:val="0092354E"/>
    <w:rsid w:val="00924F99"/>
    <w:rsid w:val="009250F1"/>
    <w:rsid w:val="009251F1"/>
    <w:rsid w:val="009255A6"/>
    <w:rsid w:val="009269DA"/>
    <w:rsid w:val="0092746D"/>
    <w:rsid w:val="0092759E"/>
    <w:rsid w:val="00930C10"/>
    <w:rsid w:val="00931395"/>
    <w:rsid w:val="00931854"/>
    <w:rsid w:val="009322F6"/>
    <w:rsid w:val="0093397A"/>
    <w:rsid w:val="009357B8"/>
    <w:rsid w:val="00935DB0"/>
    <w:rsid w:val="009369C6"/>
    <w:rsid w:val="00936A72"/>
    <w:rsid w:val="00942269"/>
    <w:rsid w:val="0094230A"/>
    <w:rsid w:val="009431DB"/>
    <w:rsid w:val="009439F4"/>
    <w:rsid w:val="00943F94"/>
    <w:rsid w:val="00944182"/>
    <w:rsid w:val="00944AAF"/>
    <w:rsid w:val="0094537C"/>
    <w:rsid w:val="00946FC3"/>
    <w:rsid w:val="00947100"/>
    <w:rsid w:val="00951EC3"/>
    <w:rsid w:val="0095285F"/>
    <w:rsid w:val="00954577"/>
    <w:rsid w:val="00955014"/>
    <w:rsid w:val="00956820"/>
    <w:rsid w:val="00956B73"/>
    <w:rsid w:val="00957A50"/>
    <w:rsid w:val="00957C22"/>
    <w:rsid w:val="009607C1"/>
    <w:rsid w:val="00960EE9"/>
    <w:rsid w:val="009619C5"/>
    <w:rsid w:val="00961E21"/>
    <w:rsid w:val="009620C5"/>
    <w:rsid w:val="00963062"/>
    <w:rsid w:val="00963527"/>
    <w:rsid w:val="00963B87"/>
    <w:rsid w:val="00964128"/>
    <w:rsid w:val="00964B42"/>
    <w:rsid w:val="00965892"/>
    <w:rsid w:val="00965CF4"/>
    <w:rsid w:val="00966A38"/>
    <w:rsid w:val="00966A69"/>
    <w:rsid w:val="00970203"/>
    <w:rsid w:val="00970A14"/>
    <w:rsid w:val="00970EE1"/>
    <w:rsid w:val="00970EE2"/>
    <w:rsid w:val="00971B46"/>
    <w:rsid w:val="00971F6C"/>
    <w:rsid w:val="00973D8B"/>
    <w:rsid w:val="00973E1F"/>
    <w:rsid w:val="00974334"/>
    <w:rsid w:val="00975481"/>
    <w:rsid w:val="00976120"/>
    <w:rsid w:val="009767A6"/>
    <w:rsid w:val="0097726A"/>
    <w:rsid w:val="00977450"/>
    <w:rsid w:val="00977BD2"/>
    <w:rsid w:val="00977C14"/>
    <w:rsid w:val="00977C75"/>
    <w:rsid w:val="00983559"/>
    <w:rsid w:val="009838EE"/>
    <w:rsid w:val="009849DE"/>
    <w:rsid w:val="0098643D"/>
    <w:rsid w:val="0098715C"/>
    <w:rsid w:val="009872DD"/>
    <w:rsid w:val="00987BA4"/>
    <w:rsid w:val="00987E79"/>
    <w:rsid w:val="00987F9A"/>
    <w:rsid w:val="0099085A"/>
    <w:rsid w:val="009911F3"/>
    <w:rsid w:val="00992C40"/>
    <w:rsid w:val="009930AD"/>
    <w:rsid w:val="009931AE"/>
    <w:rsid w:val="0099378C"/>
    <w:rsid w:val="00994024"/>
    <w:rsid w:val="0099578D"/>
    <w:rsid w:val="0099623F"/>
    <w:rsid w:val="009967D5"/>
    <w:rsid w:val="00996E2B"/>
    <w:rsid w:val="0099725F"/>
    <w:rsid w:val="009A05A6"/>
    <w:rsid w:val="009A0969"/>
    <w:rsid w:val="009A1D1F"/>
    <w:rsid w:val="009A2BBA"/>
    <w:rsid w:val="009A2FD3"/>
    <w:rsid w:val="009A5216"/>
    <w:rsid w:val="009A59C3"/>
    <w:rsid w:val="009A70D3"/>
    <w:rsid w:val="009A78A5"/>
    <w:rsid w:val="009A78E5"/>
    <w:rsid w:val="009B165E"/>
    <w:rsid w:val="009B1FB7"/>
    <w:rsid w:val="009B3585"/>
    <w:rsid w:val="009B3D22"/>
    <w:rsid w:val="009B4418"/>
    <w:rsid w:val="009B4E11"/>
    <w:rsid w:val="009B5BB3"/>
    <w:rsid w:val="009B649E"/>
    <w:rsid w:val="009B7074"/>
    <w:rsid w:val="009B77B4"/>
    <w:rsid w:val="009B7AE5"/>
    <w:rsid w:val="009C093C"/>
    <w:rsid w:val="009C1341"/>
    <w:rsid w:val="009C174B"/>
    <w:rsid w:val="009C1B43"/>
    <w:rsid w:val="009C31B1"/>
    <w:rsid w:val="009C4072"/>
    <w:rsid w:val="009C4239"/>
    <w:rsid w:val="009C4DB5"/>
    <w:rsid w:val="009C4DDC"/>
    <w:rsid w:val="009C6229"/>
    <w:rsid w:val="009C642B"/>
    <w:rsid w:val="009C66FC"/>
    <w:rsid w:val="009C7679"/>
    <w:rsid w:val="009D0C03"/>
    <w:rsid w:val="009D0CDA"/>
    <w:rsid w:val="009D12FE"/>
    <w:rsid w:val="009D15EE"/>
    <w:rsid w:val="009D21B4"/>
    <w:rsid w:val="009D52A3"/>
    <w:rsid w:val="009D6BDC"/>
    <w:rsid w:val="009D71A8"/>
    <w:rsid w:val="009D7319"/>
    <w:rsid w:val="009D7748"/>
    <w:rsid w:val="009E44DC"/>
    <w:rsid w:val="009E5F04"/>
    <w:rsid w:val="009F070E"/>
    <w:rsid w:val="009F1121"/>
    <w:rsid w:val="009F15ED"/>
    <w:rsid w:val="009F24DB"/>
    <w:rsid w:val="009F2D10"/>
    <w:rsid w:val="009F42D0"/>
    <w:rsid w:val="009F438B"/>
    <w:rsid w:val="009F4CF1"/>
    <w:rsid w:val="009F534C"/>
    <w:rsid w:val="00A0037E"/>
    <w:rsid w:val="00A00C1A"/>
    <w:rsid w:val="00A00EB3"/>
    <w:rsid w:val="00A01535"/>
    <w:rsid w:val="00A01A82"/>
    <w:rsid w:val="00A032A9"/>
    <w:rsid w:val="00A0472E"/>
    <w:rsid w:val="00A05C2C"/>
    <w:rsid w:val="00A06A32"/>
    <w:rsid w:val="00A06B72"/>
    <w:rsid w:val="00A10141"/>
    <w:rsid w:val="00A10EBB"/>
    <w:rsid w:val="00A11E15"/>
    <w:rsid w:val="00A11FED"/>
    <w:rsid w:val="00A123EA"/>
    <w:rsid w:val="00A13601"/>
    <w:rsid w:val="00A13A51"/>
    <w:rsid w:val="00A14139"/>
    <w:rsid w:val="00A14200"/>
    <w:rsid w:val="00A1469D"/>
    <w:rsid w:val="00A148C2"/>
    <w:rsid w:val="00A14BB5"/>
    <w:rsid w:val="00A150A7"/>
    <w:rsid w:val="00A151B9"/>
    <w:rsid w:val="00A15BB2"/>
    <w:rsid w:val="00A16E5F"/>
    <w:rsid w:val="00A20D20"/>
    <w:rsid w:val="00A217A1"/>
    <w:rsid w:val="00A21BFD"/>
    <w:rsid w:val="00A2255A"/>
    <w:rsid w:val="00A23E0D"/>
    <w:rsid w:val="00A25E5A"/>
    <w:rsid w:val="00A26E00"/>
    <w:rsid w:val="00A27084"/>
    <w:rsid w:val="00A271E6"/>
    <w:rsid w:val="00A2759A"/>
    <w:rsid w:val="00A2784C"/>
    <w:rsid w:val="00A30EC8"/>
    <w:rsid w:val="00A32236"/>
    <w:rsid w:val="00A32543"/>
    <w:rsid w:val="00A329E9"/>
    <w:rsid w:val="00A32B9F"/>
    <w:rsid w:val="00A334D1"/>
    <w:rsid w:val="00A33623"/>
    <w:rsid w:val="00A349D1"/>
    <w:rsid w:val="00A34E4D"/>
    <w:rsid w:val="00A350F8"/>
    <w:rsid w:val="00A3582F"/>
    <w:rsid w:val="00A36B45"/>
    <w:rsid w:val="00A371BC"/>
    <w:rsid w:val="00A40080"/>
    <w:rsid w:val="00A40BE7"/>
    <w:rsid w:val="00A40CFE"/>
    <w:rsid w:val="00A41C39"/>
    <w:rsid w:val="00A42376"/>
    <w:rsid w:val="00A42494"/>
    <w:rsid w:val="00A425C9"/>
    <w:rsid w:val="00A442EF"/>
    <w:rsid w:val="00A45C1F"/>
    <w:rsid w:val="00A46930"/>
    <w:rsid w:val="00A50022"/>
    <w:rsid w:val="00A50EE0"/>
    <w:rsid w:val="00A523B9"/>
    <w:rsid w:val="00A52BDE"/>
    <w:rsid w:val="00A535FE"/>
    <w:rsid w:val="00A53FBF"/>
    <w:rsid w:val="00A5449E"/>
    <w:rsid w:val="00A5502C"/>
    <w:rsid w:val="00A550FB"/>
    <w:rsid w:val="00A55116"/>
    <w:rsid w:val="00A563E6"/>
    <w:rsid w:val="00A564AE"/>
    <w:rsid w:val="00A56877"/>
    <w:rsid w:val="00A56D14"/>
    <w:rsid w:val="00A57094"/>
    <w:rsid w:val="00A61A66"/>
    <w:rsid w:val="00A620B2"/>
    <w:rsid w:val="00A62EA4"/>
    <w:rsid w:val="00A63032"/>
    <w:rsid w:val="00A637AB"/>
    <w:rsid w:val="00A63B63"/>
    <w:rsid w:val="00A659C9"/>
    <w:rsid w:val="00A66439"/>
    <w:rsid w:val="00A669BC"/>
    <w:rsid w:val="00A676B1"/>
    <w:rsid w:val="00A67F0C"/>
    <w:rsid w:val="00A704A7"/>
    <w:rsid w:val="00A71210"/>
    <w:rsid w:val="00A7179D"/>
    <w:rsid w:val="00A71A9F"/>
    <w:rsid w:val="00A71B7F"/>
    <w:rsid w:val="00A71EF7"/>
    <w:rsid w:val="00A71F43"/>
    <w:rsid w:val="00A735E1"/>
    <w:rsid w:val="00A73849"/>
    <w:rsid w:val="00A73998"/>
    <w:rsid w:val="00A75BCD"/>
    <w:rsid w:val="00A769FF"/>
    <w:rsid w:val="00A773A0"/>
    <w:rsid w:val="00A773F5"/>
    <w:rsid w:val="00A80045"/>
    <w:rsid w:val="00A803AC"/>
    <w:rsid w:val="00A81891"/>
    <w:rsid w:val="00A8218D"/>
    <w:rsid w:val="00A84151"/>
    <w:rsid w:val="00A8460B"/>
    <w:rsid w:val="00A851CC"/>
    <w:rsid w:val="00A852EE"/>
    <w:rsid w:val="00A86810"/>
    <w:rsid w:val="00A8686B"/>
    <w:rsid w:val="00A868EF"/>
    <w:rsid w:val="00A86E8F"/>
    <w:rsid w:val="00A86F23"/>
    <w:rsid w:val="00A873C1"/>
    <w:rsid w:val="00A9001F"/>
    <w:rsid w:val="00A924FD"/>
    <w:rsid w:val="00A92C6E"/>
    <w:rsid w:val="00A92E65"/>
    <w:rsid w:val="00A9333F"/>
    <w:rsid w:val="00A93B0D"/>
    <w:rsid w:val="00A93EFB"/>
    <w:rsid w:val="00A94025"/>
    <w:rsid w:val="00A94557"/>
    <w:rsid w:val="00A9497B"/>
    <w:rsid w:val="00A94F48"/>
    <w:rsid w:val="00A96AF4"/>
    <w:rsid w:val="00A977E3"/>
    <w:rsid w:val="00AA069A"/>
    <w:rsid w:val="00AA10BF"/>
    <w:rsid w:val="00AA1738"/>
    <w:rsid w:val="00AA1C75"/>
    <w:rsid w:val="00AA1DAF"/>
    <w:rsid w:val="00AA24C2"/>
    <w:rsid w:val="00AA26CE"/>
    <w:rsid w:val="00AA4744"/>
    <w:rsid w:val="00AA4863"/>
    <w:rsid w:val="00AA487D"/>
    <w:rsid w:val="00AA6AC4"/>
    <w:rsid w:val="00AA7D0E"/>
    <w:rsid w:val="00AB07F3"/>
    <w:rsid w:val="00AB14A7"/>
    <w:rsid w:val="00AB1E55"/>
    <w:rsid w:val="00AB2C94"/>
    <w:rsid w:val="00AB6D55"/>
    <w:rsid w:val="00AB7AF0"/>
    <w:rsid w:val="00AC00BD"/>
    <w:rsid w:val="00AC00C7"/>
    <w:rsid w:val="00AC0A1C"/>
    <w:rsid w:val="00AC4B41"/>
    <w:rsid w:val="00AC5ED4"/>
    <w:rsid w:val="00AC6991"/>
    <w:rsid w:val="00AD2142"/>
    <w:rsid w:val="00AD2205"/>
    <w:rsid w:val="00AD2CF7"/>
    <w:rsid w:val="00AD389F"/>
    <w:rsid w:val="00AD6E0F"/>
    <w:rsid w:val="00AD743C"/>
    <w:rsid w:val="00AE05C4"/>
    <w:rsid w:val="00AE0A34"/>
    <w:rsid w:val="00AE0BE7"/>
    <w:rsid w:val="00AE0D7D"/>
    <w:rsid w:val="00AE1105"/>
    <w:rsid w:val="00AE174E"/>
    <w:rsid w:val="00AE1C7B"/>
    <w:rsid w:val="00AE24F7"/>
    <w:rsid w:val="00AE26EA"/>
    <w:rsid w:val="00AE2FC2"/>
    <w:rsid w:val="00AE3082"/>
    <w:rsid w:val="00AE30BB"/>
    <w:rsid w:val="00AE3155"/>
    <w:rsid w:val="00AE32A7"/>
    <w:rsid w:val="00AE375B"/>
    <w:rsid w:val="00AE3B35"/>
    <w:rsid w:val="00AE42C4"/>
    <w:rsid w:val="00AE5CA1"/>
    <w:rsid w:val="00AE5CA3"/>
    <w:rsid w:val="00AE5D18"/>
    <w:rsid w:val="00AE77D7"/>
    <w:rsid w:val="00AF02F5"/>
    <w:rsid w:val="00AF1390"/>
    <w:rsid w:val="00AF1B2B"/>
    <w:rsid w:val="00AF1C61"/>
    <w:rsid w:val="00AF268F"/>
    <w:rsid w:val="00AF3196"/>
    <w:rsid w:val="00AF40E1"/>
    <w:rsid w:val="00AF4599"/>
    <w:rsid w:val="00AF4EA3"/>
    <w:rsid w:val="00AF52D5"/>
    <w:rsid w:val="00AF54B7"/>
    <w:rsid w:val="00AF5BB2"/>
    <w:rsid w:val="00AF642A"/>
    <w:rsid w:val="00AF762C"/>
    <w:rsid w:val="00B00226"/>
    <w:rsid w:val="00B00643"/>
    <w:rsid w:val="00B00856"/>
    <w:rsid w:val="00B012CB"/>
    <w:rsid w:val="00B01724"/>
    <w:rsid w:val="00B01ECB"/>
    <w:rsid w:val="00B03E2D"/>
    <w:rsid w:val="00B05701"/>
    <w:rsid w:val="00B05B64"/>
    <w:rsid w:val="00B06C81"/>
    <w:rsid w:val="00B073B9"/>
    <w:rsid w:val="00B11109"/>
    <w:rsid w:val="00B12AE3"/>
    <w:rsid w:val="00B13741"/>
    <w:rsid w:val="00B14936"/>
    <w:rsid w:val="00B14D1F"/>
    <w:rsid w:val="00B150D7"/>
    <w:rsid w:val="00B16D3C"/>
    <w:rsid w:val="00B1703D"/>
    <w:rsid w:val="00B20085"/>
    <w:rsid w:val="00B20983"/>
    <w:rsid w:val="00B21D8E"/>
    <w:rsid w:val="00B22033"/>
    <w:rsid w:val="00B2219F"/>
    <w:rsid w:val="00B222F8"/>
    <w:rsid w:val="00B224ED"/>
    <w:rsid w:val="00B22B7D"/>
    <w:rsid w:val="00B23BCC"/>
    <w:rsid w:val="00B23D5C"/>
    <w:rsid w:val="00B24012"/>
    <w:rsid w:val="00B24B89"/>
    <w:rsid w:val="00B254C7"/>
    <w:rsid w:val="00B25906"/>
    <w:rsid w:val="00B2602E"/>
    <w:rsid w:val="00B26854"/>
    <w:rsid w:val="00B2783B"/>
    <w:rsid w:val="00B30003"/>
    <w:rsid w:val="00B322F6"/>
    <w:rsid w:val="00B32C25"/>
    <w:rsid w:val="00B335FC"/>
    <w:rsid w:val="00B33FAA"/>
    <w:rsid w:val="00B3454B"/>
    <w:rsid w:val="00B34E2C"/>
    <w:rsid w:val="00B34E90"/>
    <w:rsid w:val="00B35B27"/>
    <w:rsid w:val="00B366B2"/>
    <w:rsid w:val="00B368A5"/>
    <w:rsid w:val="00B369C3"/>
    <w:rsid w:val="00B3713C"/>
    <w:rsid w:val="00B37BDC"/>
    <w:rsid w:val="00B40708"/>
    <w:rsid w:val="00B41EA8"/>
    <w:rsid w:val="00B42625"/>
    <w:rsid w:val="00B42D54"/>
    <w:rsid w:val="00B43915"/>
    <w:rsid w:val="00B447E0"/>
    <w:rsid w:val="00B460C7"/>
    <w:rsid w:val="00B46211"/>
    <w:rsid w:val="00B46A01"/>
    <w:rsid w:val="00B475D7"/>
    <w:rsid w:val="00B47CBE"/>
    <w:rsid w:val="00B50797"/>
    <w:rsid w:val="00B50DDB"/>
    <w:rsid w:val="00B50FB7"/>
    <w:rsid w:val="00B5337C"/>
    <w:rsid w:val="00B53798"/>
    <w:rsid w:val="00B548EC"/>
    <w:rsid w:val="00B55067"/>
    <w:rsid w:val="00B56A41"/>
    <w:rsid w:val="00B57159"/>
    <w:rsid w:val="00B572B8"/>
    <w:rsid w:val="00B574E2"/>
    <w:rsid w:val="00B57B24"/>
    <w:rsid w:val="00B60913"/>
    <w:rsid w:val="00B61330"/>
    <w:rsid w:val="00B614C4"/>
    <w:rsid w:val="00B61D0A"/>
    <w:rsid w:val="00B62993"/>
    <w:rsid w:val="00B62A0A"/>
    <w:rsid w:val="00B6328A"/>
    <w:rsid w:val="00B6358D"/>
    <w:rsid w:val="00B635DC"/>
    <w:rsid w:val="00B64472"/>
    <w:rsid w:val="00B64703"/>
    <w:rsid w:val="00B64B93"/>
    <w:rsid w:val="00B65031"/>
    <w:rsid w:val="00B65989"/>
    <w:rsid w:val="00B65CAA"/>
    <w:rsid w:val="00B6625D"/>
    <w:rsid w:val="00B6638F"/>
    <w:rsid w:val="00B66555"/>
    <w:rsid w:val="00B66EC1"/>
    <w:rsid w:val="00B71CEC"/>
    <w:rsid w:val="00B731CC"/>
    <w:rsid w:val="00B74F20"/>
    <w:rsid w:val="00B75DB7"/>
    <w:rsid w:val="00B817E7"/>
    <w:rsid w:val="00B82313"/>
    <w:rsid w:val="00B8281F"/>
    <w:rsid w:val="00B82928"/>
    <w:rsid w:val="00B830E5"/>
    <w:rsid w:val="00B83238"/>
    <w:rsid w:val="00B83A9E"/>
    <w:rsid w:val="00B84459"/>
    <w:rsid w:val="00B8499D"/>
    <w:rsid w:val="00B85AF2"/>
    <w:rsid w:val="00B864DD"/>
    <w:rsid w:val="00B86769"/>
    <w:rsid w:val="00B87E43"/>
    <w:rsid w:val="00B90627"/>
    <w:rsid w:val="00B908FD"/>
    <w:rsid w:val="00B90BA7"/>
    <w:rsid w:val="00B912B8"/>
    <w:rsid w:val="00B93173"/>
    <w:rsid w:val="00B932AF"/>
    <w:rsid w:val="00B93795"/>
    <w:rsid w:val="00B93CBB"/>
    <w:rsid w:val="00B93EB1"/>
    <w:rsid w:val="00B94844"/>
    <w:rsid w:val="00B94A26"/>
    <w:rsid w:val="00B96237"/>
    <w:rsid w:val="00B971E8"/>
    <w:rsid w:val="00BA1EFF"/>
    <w:rsid w:val="00BA329F"/>
    <w:rsid w:val="00BA345B"/>
    <w:rsid w:val="00BA3CAA"/>
    <w:rsid w:val="00BA459E"/>
    <w:rsid w:val="00BA51CF"/>
    <w:rsid w:val="00BA66E6"/>
    <w:rsid w:val="00BA6AC1"/>
    <w:rsid w:val="00BA6DCC"/>
    <w:rsid w:val="00BB3934"/>
    <w:rsid w:val="00BB3F0F"/>
    <w:rsid w:val="00BB5C90"/>
    <w:rsid w:val="00BB7261"/>
    <w:rsid w:val="00BB73F6"/>
    <w:rsid w:val="00BC2607"/>
    <w:rsid w:val="00BC2BF5"/>
    <w:rsid w:val="00BC3392"/>
    <w:rsid w:val="00BC3A31"/>
    <w:rsid w:val="00BC4960"/>
    <w:rsid w:val="00BC71F4"/>
    <w:rsid w:val="00BC7FE9"/>
    <w:rsid w:val="00BD0433"/>
    <w:rsid w:val="00BD130D"/>
    <w:rsid w:val="00BD1B32"/>
    <w:rsid w:val="00BD1E04"/>
    <w:rsid w:val="00BD2727"/>
    <w:rsid w:val="00BD2D26"/>
    <w:rsid w:val="00BD37BF"/>
    <w:rsid w:val="00BD55F8"/>
    <w:rsid w:val="00BD5AD7"/>
    <w:rsid w:val="00BD62DE"/>
    <w:rsid w:val="00BD6FEE"/>
    <w:rsid w:val="00BE085E"/>
    <w:rsid w:val="00BE0AA1"/>
    <w:rsid w:val="00BE100D"/>
    <w:rsid w:val="00BE136B"/>
    <w:rsid w:val="00BE1410"/>
    <w:rsid w:val="00BE17DA"/>
    <w:rsid w:val="00BE1A58"/>
    <w:rsid w:val="00BE1BD9"/>
    <w:rsid w:val="00BE241C"/>
    <w:rsid w:val="00BE3237"/>
    <w:rsid w:val="00BE34A6"/>
    <w:rsid w:val="00BE3F69"/>
    <w:rsid w:val="00BE417A"/>
    <w:rsid w:val="00BE4D51"/>
    <w:rsid w:val="00BE51D7"/>
    <w:rsid w:val="00BE5A18"/>
    <w:rsid w:val="00BE66B7"/>
    <w:rsid w:val="00BE6C93"/>
    <w:rsid w:val="00BF1BC4"/>
    <w:rsid w:val="00BF4A10"/>
    <w:rsid w:val="00BF5B6E"/>
    <w:rsid w:val="00BF6318"/>
    <w:rsid w:val="00BF74A3"/>
    <w:rsid w:val="00BF75E7"/>
    <w:rsid w:val="00C000B0"/>
    <w:rsid w:val="00C00B24"/>
    <w:rsid w:val="00C00FA1"/>
    <w:rsid w:val="00C015BC"/>
    <w:rsid w:val="00C01663"/>
    <w:rsid w:val="00C0166F"/>
    <w:rsid w:val="00C01ED2"/>
    <w:rsid w:val="00C02418"/>
    <w:rsid w:val="00C02531"/>
    <w:rsid w:val="00C02611"/>
    <w:rsid w:val="00C033BE"/>
    <w:rsid w:val="00C034F9"/>
    <w:rsid w:val="00C03515"/>
    <w:rsid w:val="00C03D7E"/>
    <w:rsid w:val="00C04011"/>
    <w:rsid w:val="00C04A4B"/>
    <w:rsid w:val="00C054B0"/>
    <w:rsid w:val="00C10406"/>
    <w:rsid w:val="00C107FC"/>
    <w:rsid w:val="00C1107F"/>
    <w:rsid w:val="00C111E6"/>
    <w:rsid w:val="00C122BB"/>
    <w:rsid w:val="00C12997"/>
    <w:rsid w:val="00C12C54"/>
    <w:rsid w:val="00C13196"/>
    <w:rsid w:val="00C13869"/>
    <w:rsid w:val="00C13CD6"/>
    <w:rsid w:val="00C143FB"/>
    <w:rsid w:val="00C14EC4"/>
    <w:rsid w:val="00C1676C"/>
    <w:rsid w:val="00C20E1F"/>
    <w:rsid w:val="00C227E3"/>
    <w:rsid w:val="00C22A0D"/>
    <w:rsid w:val="00C22AFD"/>
    <w:rsid w:val="00C22FFB"/>
    <w:rsid w:val="00C2351C"/>
    <w:rsid w:val="00C23574"/>
    <w:rsid w:val="00C245A0"/>
    <w:rsid w:val="00C2479D"/>
    <w:rsid w:val="00C24971"/>
    <w:rsid w:val="00C25270"/>
    <w:rsid w:val="00C266CA"/>
    <w:rsid w:val="00C2696B"/>
    <w:rsid w:val="00C26AFF"/>
    <w:rsid w:val="00C27F7C"/>
    <w:rsid w:val="00C303BA"/>
    <w:rsid w:val="00C30CCD"/>
    <w:rsid w:val="00C346E2"/>
    <w:rsid w:val="00C34C28"/>
    <w:rsid w:val="00C34D29"/>
    <w:rsid w:val="00C36755"/>
    <w:rsid w:val="00C36FB1"/>
    <w:rsid w:val="00C379BD"/>
    <w:rsid w:val="00C40155"/>
    <w:rsid w:val="00C4055C"/>
    <w:rsid w:val="00C41A43"/>
    <w:rsid w:val="00C43174"/>
    <w:rsid w:val="00C44B4A"/>
    <w:rsid w:val="00C44D46"/>
    <w:rsid w:val="00C46204"/>
    <w:rsid w:val="00C46353"/>
    <w:rsid w:val="00C46783"/>
    <w:rsid w:val="00C470DE"/>
    <w:rsid w:val="00C47B92"/>
    <w:rsid w:val="00C5183E"/>
    <w:rsid w:val="00C52D54"/>
    <w:rsid w:val="00C53137"/>
    <w:rsid w:val="00C53598"/>
    <w:rsid w:val="00C55482"/>
    <w:rsid w:val="00C55CD0"/>
    <w:rsid w:val="00C562ED"/>
    <w:rsid w:val="00C5656C"/>
    <w:rsid w:val="00C572E4"/>
    <w:rsid w:val="00C57362"/>
    <w:rsid w:val="00C60236"/>
    <w:rsid w:val="00C60BC0"/>
    <w:rsid w:val="00C60E4D"/>
    <w:rsid w:val="00C6105B"/>
    <w:rsid w:val="00C611DE"/>
    <w:rsid w:val="00C612B9"/>
    <w:rsid w:val="00C61713"/>
    <w:rsid w:val="00C6226C"/>
    <w:rsid w:val="00C62778"/>
    <w:rsid w:val="00C62AC2"/>
    <w:rsid w:val="00C634B4"/>
    <w:rsid w:val="00C6376B"/>
    <w:rsid w:val="00C63CE7"/>
    <w:rsid w:val="00C64056"/>
    <w:rsid w:val="00C64502"/>
    <w:rsid w:val="00C64D90"/>
    <w:rsid w:val="00C653BA"/>
    <w:rsid w:val="00C65A25"/>
    <w:rsid w:val="00C675B6"/>
    <w:rsid w:val="00C67988"/>
    <w:rsid w:val="00C70386"/>
    <w:rsid w:val="00C71413"/>
    <w:rsid w:val="00C7285D"/>
    <w:rsid w:val="00C7433D"/>
    <w:rsid w:val="00C75B77"/>
    <w:rsid w:val="00C761E4"/>
    <w:rsid w:val="00C76518"/>
    <w:rsid w:val="00C7694A"/>
    <w:rsid w:val="00C77077"/>
    <w:rsid w:val="00C77CE2"/>
    <w:rsid w:val="00C81024"/>
    <w:rsid w:val="00C81133"/>
    <w:rsid w:val="00C813A7"/>
    <w:rsid w:val="00C823B6"/>
    <w:rsid w:val="00C8288E"/>
    <w:rsid w:val="00C82FE2"/>
    <w:rsid w:val="00C8304D"/>
    <w:rsid w:val="00C83369"/>
    <w:rsid w:val="00C83DF5"/>
    <w:rsid w:val="00C84A1B"/>
    <w:rsid w:val="00C86281"/>
    <w:rsid w:val="00C86CD9"/>
    <w:rsid w:val="00C900D1"/>
    <w:rsid w:val="00C92065"/>
    <w:rsid w:val="00C9281D"/>
    <w:rsid w:val="00C958A5"/>
    <w:rsid w:val="00C96D73"/>
    <w:rsid w:val="00C9784D"/>
    <w:rsid w:val="00CA1FDA"/>
    <w:rsid w:val="00CA2F3E"/>
    <w:rsid w:val="00CA31C9"/>
    <w:rsid w:val="00CA3C31"/>
    <w:rsid w:val="00CA4798"/>
    <w:rsid w:val="00CA4901"/>
    <w:rsid w:val="00CA5033"/>
    <w:rsid w:val="00CA6100"/>
    <w:rsid w:val="00CA6163"/>
    <w:rsid w:val="00CB289A"/>
    <w:rsid w:val="00CB2AFF"/>
    <w:rsid w:val="00CB31E5"/>
    <w:rsid w:val="00CB39D4"/>
    <w:rsid w:val="00CB431D"/>
    <w:rsid w:val="00CB4CFE"/>
    <w:rsid w:val="00CB62FF"/>
    <w:rsid w:val="00CB751B"/>
    <w:rsid w:val="00CB7A13"/>
    <w:rsid w:val="00CC1C4E"/>
    <w:rsid w:val="00CC207D"/>
    <w:rsid w:val="00CC2628"/>
    <w:rsid w:val="00CC2CFC"/>
    <w:rsid w:val="00CC3693"/>
    <w:rsid w:val="00CC548D"/>
    <w:rsid w:val="00CC595B"/>
    <w:rsid w:val="00CC5AB4"/>
    <w:rsid w:val="00CC6448"/>
    <w:rsid w:val="00CC6A49"/>
    <w:rsid w:val="00CC6AE3"/>
    <w:rsid w:val="00CC7220"/>
    <w:rsid w:val="00CD02B1"/>
    <w:rsid w:val="00CD03AA"/>
    <w:rsid w:val="00CD04AC"/>
    <w:rsid w:val="00CD08D5"/>
    <w:rsid w:val="00CD2796"/>
    <w:rsid w:val="00CD3E5E"/>
    <w:rsid w:val="00CD3EA8"/>
    <w:rsid w:val="00CD5F5F"/>
    <w:rsid w:val="00CD63FF"/>
    <w:rsid w:val="00CD6DA9"/>
    <w:rsid w:val="00CD7F11"/>
    <w:rsid w:val="00CE0F80"/>
    <w:rsid w:val="00CE18F1"/>
    <w:rsid w:val="00CE1FBD"/>
    <w:rsid w:val="00CE298A"/>
    <w:rsid w:val="00CE2D58"/>
    <w:rsid w:val="00CE41BD"/>
    <w:rsid w:val="00CE43F6"/>
    <w:rsid w:val="00CE5A14"/>
    <w:rsid w:val="00CE7911"/>
    <w:rsid w:val="00CE7929"/>
    <w:rsid w:val="00CF1961"/>
    <w:rsid w:val="00CF21AE"/>
    <w:rsid w:val="00CF4072"/>
    <w:rsid w:val="00CF4327"/>
    <w:rsid w:val="00CF447D"/>
    <w:rsid w:val="00CF5212"/>
    <w:rsid w:val="00CF5B5F"/>
    <w:rsid w:val="00CF6CA2"/>
    <w:rsid w:val="00CF6CF1"/>
    <w:rsid w:val="00CF6F3C"/>
    <w:rsid w:val="00D009C9"/>
    <w:rsid w:val="00D019A1"/>
    <w:rsid w:val="00D026DC"/>
    <w:rsid w:val="00D03636"/>
    <w:rsid w:val="00D0560F"/>
    <w:rsid w:val="00D05850"/>
    <w:rsid w:val="00D068C4"/>
    <w:rsid w:val="00D07415"/>
    <w:rsid w:val="00D07748"/>
    <w:rsid w:val="00D10A2D"/>
    <w:rsid w:val="00D120C1"/>
    <w:rsid w:val="00D128E9"/>
    <w:rsid w:val="00D131E8"/>
    <w:rsid w:val="00D139D8"/>
    <w:rsid w:val="00D13CE9"/>
    <w:rsid w:val="00D152D9"/>
    <w:rsid w:val="00D1661E"/>
    <w:rsid w:val="00D17510"/>
    <w:rsid w:val="00D176C6"/>
    <w:rsid w:val="00D1778B"/>
    <w:rsid w:val="00D20278"/>
    <w:rsid w:val="00D2193D"/>
    <w:rsid w:val="00D22029"/>
    <w:rsid w:val="00D246ED"/>
    <w:rsid w:val="00D24BA3"/>
    <w:rsid w:val="00D25D41"/>
    <w:rsid w:val="00D269FD"/>
    <w:rsid w:val="00D26B58"/>
    <w:rsid w:val="00D26C55"/>
    <w:rsid w:val="00D273A3"/>
    <w:rsid w:val="00D278DF"/>
    <w:rsid w:val="00D30B6F"/>
    <w:rsid w:val="00D31CEF"/>
    <w:rsid w:val="00D31ED9"/>
    <w:rsid w:val="00D338A8"/>
    <w:rsid w:val="00D3409B"/>
    <w:rsid w:val="00D3481B"/>
    <w:rsid w:val="00D34A81"/>
    <w:rsid w:val="00D34AAC"/>
    <w:rsid w:val="00D356E3"/>
    <w:rsid w:val="00D36703"/>
    <w:rsid w:val="00D36F38"/>
    <w:rsid w:val="00D37057"/>
    <w:rsid w:val="00D3736A"/>
    <w:rsid w:val="00D37E63"/>
    <w:rsid w:val="00D400E1"/>
    <w:rsid w:val="00D4046E"/>
    <w:rsid w:val="00D40A64"/>
    <w:rsid w:val="00D41968"/>
    <w:rsid w:val="00D42FBC"/>
    <w:rsid w:val="00D45937"/>
    <w:rsid w:val="00D45AC3"/>
    <w:rsid w:val="00D461E9"/>
    <w:rsid w:val="00D4740D"/>
    <w:rsid w:val="00D478E4"/>
    <w:rsid w:val="00D47F21"/>
    <w:rsid w:val="00D503A4"/>
    <w:rsid w:val="00D51D7E"/>
    <w:rsid w:val="00D5229E"/>
    <w:rsid w:val="00D538AE"/>
    <w:rsid w:val="00D53E0E"/>
    <w:rsid w:val="00D548C3"/>
    <w:rsid w:val="00D54B44"/>
    <w:rsid w:val="00D564A7"/>
    <w:rsid w:val="00D5726D"/>
    <w:rsid w:val="00D5784B"/>
    <w:rsid w:val="00D57A18"/>
    <w:rsid w:val="00D60B94"/>
    <w:rsid w:val="00D6111D"/>
    <w:rsid w:val="00D618FA"/>
    <w:rsid w:val="00D61AAB"/>
    <w:rsid w:val="00D61D47"/>
    <w:rsid w:val="00D62542"/>
    <w:rsid w:val="00D62740"/>
    <w:rsid w:val="00D63613"/>
    <w:rsid w:val="00D66344"/>
    <w:rsid w:val="00D6652A"/>
    <w:rsid w:val="00D70DF6"/>
    <w:rsid w:val="00D71C52"/>
    <w:rsid w:val="00D71E0D"/>
    <w:rsid w:val="00D721A1"/>
    <w:rsid w:val="00D72F60"/>
    <w:rsid w:val="00D73050"/>
    <w:rsid w:val="00D73A4E"/>
    <w:rsid w:val="00D73F6A"/>
    <w:rsid w:val="00D74312"/>
    <w:rsid w:val="00D7446D"/>
    <w:rsid w:val="00D74DDA"/>
    <w:rsid w:val="00D751B9"/>
    <w:rsid w:val="00D75291"/>
    <w:rsid w:val="00D77E5C"/>
    <w:rsid w:val="00D80695"/>
    <w:rsid w:val="00D8151B"/>
    <w:rsid w:val="00D81955"/>
    <w:rsid w:val="00D81CB7"/>
    <w:rsid w:val="00D82632"/>
    <w:rsid w:val="00D83B26"/>
    <w:rsid w:val="00D850F5"/>
    <w:rsid w:val="00D8521D"/>
    <w:rsid w:val="00D85FFE"/>
    <w:rsid w:val="00D86BFB"/>
    <w:rsid w:val="00D87BC6"/>
    <w:rsid w:val="00D87CB1"/>
    <w:rsid w:val="00D87DB7"/>
    <w:rsid w:val="00D90117"/>
    <w:rsid w:val="00D90620"/>
    <w:rsid w:val="00D909EC"/>
    <w:rsid w:val="00D90CBC"/>
    <w:rsid w:val="00D91A0F"/>
    <w:rsid w:val="00D91D83"/>
    <w:rsid w:val="00D92D04"/>
    <w:rsid w:val="00D931BA"/>
    <w:rsid w:val="00D954C1"/>
    <w:rsid w:val="00D95DAE"/>
    <w:rsid w:val="00D961A9"/>
    <w:rsid w:val="00D964AF"/>
    <w:rsid w:val="00D9788A"/>
    <w:rsid w:val="00D97CA9"/>
    <w:rsid w:val="00D97D75"/>
    <w:rsid w:val="00DA0F44"/>
    <w:rsid w:val="00DA1F9C"/>
    <w:rsid w:val="00DA2664"/>
    <w:rsid w:val="00DA2D4B"/>
    <w:rsid w:val="00DA40E0"/>
    <w:rsid w:val="00DA462C"/>
    <w:rsid w:val="00DA4DAE"/>
    <w:rsid w:val="00DA60E5"/>
    <w:rsid w:val="00DA6466"/>
    <w:rsid w:val="00DA6C3A"/>
    <w:rsid w:val="00DA7950"/>
    <w:rsid w:val="00DA7B45"/>
    <w:rsid w:val="00DB14A9"/>
    <w:rsid w:val="00DB1D01"/>
    <w:rsid w:val="00DB1DA7"/>
    <w:rsid w:val="00DB202D"/>
    <w:rsid w:val="00DB3134"/>
    <w:rsid w:val="00DB42F6"/>
    <w:rsid w:val="00DB47BA"/>
    <w:rsid w:val="00DB4E50"/>
    <w:rsid w:val="00DB50E6"/>
    <w:rsid w:val="00DB51A9"/>
    <w:rsid w:val="00DB546B"/>
    <w:rsid w:val="00DB5DC3"/>
    <w:rsid w:val="00DB65C9"/>
    <w:rsid w:val="00DB7506"/>
    <w:rsid w:val="00DB7BAF"/>
    <w:rsid w:val="00DB7EBA"/>
    <w:rsid w:val="00DC0D89"/>
    <w:rsid w:val="00DC181B"/>
    <w:rsid w:val="00DC1EF4"/>
    <w:rsid w:val="00DC232F"/>
    <w:rsid w:val="00DC2A57"/>
    <w:rsid w:val="00DC378D"/>
    <w:rsid w:val="00DC37BF"/>
    <w:rsid w:val="00DC392D"/>
    <w:rsid w:val="00DC3B03"/>
    <w:rsid w:val="00DC4349"/>
    <w:rsid w:val="00DC43E6"/>
    <w:rsid w:val="00DC4482"/>
    <w:rsid w:val="00DC4FA7"/>
    <w:rsid w:val="00DC5164"/>
    <w:rsid w:val="00DC5B53"/>
    <w:rsid w:val="00DC61BE"/>
    <w:rsid w:val="00DC656E"/>
    <w:rsid w:val="00DD27EC"/>
    <w:rsid w:val="00DD3466"/>
    <w:rsid w:val="00DD3E82"/>
    <w:rsid w:val="00DD3F7A"/>
    <w:rsid w:val="00DD3FE7"/>
    <w:rsid w:val="00DD5CA0"/>
    <w:rsid w:val="00DD5D1C"/>
    <w:rsid w:val="00DD662A"/>
    <w:rsid w:val="00DE01A1"/>
    <w:rsid w:val="00DE0BA8"/>
    <w:rsid w:val="00DE0F87"/>
    <w:rsid w:val="00DE1E8A"/>
    <w:rsid w:val="00DE22B9"/>
    <w:rsid w:val="00DE2CEF"/>
    <w:rsid w:val="00DE348B"/>
    <w:rsid w:val="00DE34CA"/>
    <w:rsid w:val="00DE500F"/>
    <w:rsid w:val="00DE68A8"/>
    <w:rsid w:val="00DE6D78"/>
    <w:rsid w:val="00DE73CC"/>
    <w:rsid w:val="00DE73D0"/>
    <w:rsid w:val="00DE7B5D"/>
    <w:rsid w:val="00DF09D7"/>
    <w:rsid w:val="00DF1DD9"/>
    <w:rsid w:val="00DF2C13"/>
    <w:rsid w:val="00DF2D19"/>
    <w:rsid w:val="00DF2D77"/>
    <w:rsid w:val="00DF3299"/>
    <w:rsid w:val="00DF3C3D"/>
    <w:rsid w:val="00DF3D52"/>
    <w:rsid w:val="00DF3F6F"/>
    <w:rsid w:val="00DF5526"/>
    <w:rsid w:val="00DF5929"/>
    <w:rsid w:val="00DF5EA6"/>
    <w:rsid w:val="00DF7FE3"/>
    <w:rsid w:val="00E00955"/>
    <w:rsid w:val="00E00E8E"/>
    <w:rsid w:val="00E015CF"/>
    <w:rsid w:val="00E0239D"/>
    <w:rsid w:val="00E02FFA"/>
    <w:rsid w:val="00E03F91"/>
    <w:rsid w:val="00E04C5D"/>
    <w:rsid w:val="00E06C1E"/>
    <w:rsid w:val="00E07E85"/>
    <w:rsid w:val="00E10095"/>
    <w:rsid w:val="00E11227"/>
    <w:rsid w:val="00E12137"/>
    <w:rsid w:val="00E129E5"/>
    <w:rsid w:val="00E12ADF"/>
    <w:rsid w:val="00E12B91"/>
    <w:rsid w:val="00E13A0D"/>
    <w:rsid w:val="00E156D0"/>
    <w:rsid w:val="00E16496"/>
    <w:rsid w:val="00E17BFB"/>
    <w:rsid w:val="00E17C12"/>
    <w:rsid w:val="00E208CE"/>
    <w:rsid w:val="00E213DB"/>
    <w:rsid w:val="00E2185B"/>
    <w:rsid w:val="00E2354D"/>
    <w:rsid w:val="00E2383D"/>
    <w:rsid w:val="00E23D0D"/>
    <w:rsid w:val="00E2508F"/>
    <w:rsid w:val="00E2600E"/>
    <w:rsid w:val="00E2644A"/>
    <w:rsid w:val="00E27CEA"/>
    <w:rsid w:val="00E3027A"/>
    <w:rsid w:val="00E30795"/>
    <w:rsid w:val="00E31414"/>
    <w:rsid w:val="00E314DF"/>
    <w:rsid w:val="00E3166B"/>
    <w:rsid w:val="00E32488"/>
    <w:rsid w:val="00E3265E"/>
    <w:rsid w:val="00E32F08"/>
    <w:rsid w:val="00E34287"/>
    <w:rsid w:val="00E34528"/>
    <w:rsid w:val="00E34928"/>
    <w:rsid w:val="00E34A24"/>
    <w:rsid w:val="00E34B99"/>
    <w:rsid w:val="00E34F97"/>
    <w:rsid w:val="00E354FA"/>
    <w:rsid w:val="00E35989"/>
    <w:rsid w:val="00E371DB"/>
    <w:rsid w:val="00E37A1B"/>
    <w:rsid w:val="00E4027A"/>
    <w:rsid w:val="00E408AE"/>
    <w:rsid w:val="00E40EE0"/>
    <w:rsid w:val="00E41D0B"/>
    <w:rsid w:val="00E42ECD"/>
    <w:rsid w:val="00E4322B"/>
    <w:rsid w:val="00E439E8"/>
    <w:rsid w:val="00E4414A"/>
    <w:rsid w:val="00E44815"/>
    <w:rsid w:val="00E45FE1"/>
    <w:rsid w:val="00E46352"/>
    <w:rsid w:val="00E4690C"/>
    <w:rsid w:val="00E469FF"/>
    <w:rsid w:val="00E47021"/>
    <w:rsid w:val="00E50C05"/>
    <w:rsid w:val="00E515C5"/>
    <w:rsid w:val="00E51A2B"/>
    <w:rsid w:val="00E51F08"/>
    <w:rsid w:val="00E51F6E"/>
    <w:rsid w:val="00E522AE"/>
    <w:rsid w:val="00E533A3"/>
    <w:rsid w:val="00E53913"/>
    <w:rsid w:val="00E550BE"/>
    <w:rsid w:val="00E56389"/>
    <w:rsid w:val="00E56761"/>
    <w:rsid w:val="00E56DA7"/>
    <w:rsid w:val="00E572DF"/>
    <w:rsid w:val="00E60F89"/>
    <w:rsid w:val="00E610F3"/>
    <w:rsid w:val="00E61A0B"/>
    <w:rsid w:val="00E61C55"/>
    <w:rsid w:val="00E61EDF"/>
    <w:rsid w:val="00E62377"/>
    <w:rsid w:val="00E62920"/>
    <w:rsid w:val="00E63C4E"/>
    <w:rsid w:val="00E64786"/>
    <w:rsid w:val="00E65089"/>
    <w:rsid w:val="00E6737D"/>
    <w:rsid w:val="00E67DE2"/>
    <w:rsid w:val="00E70311"/>
    <w:rsid w:val="00E70D51"/>
    <w:rsid w:val="00E713D3"/>
    <w:rsid w:val="00E71B99"/>
    <w:rsid w:val="00E7261D"/>
    <w:rsid w:val="00E730C9"/>
    <w:rsid w:val="00E73FA1"/>
    <w:rsid w:val="00E7453A"/>
    <w:rsid w:val="00E75616"/>
    <w:rsid w:val="00E75DE9"/>
    <w:rsid w:val="00E77AF9"/>
    <w:rsid w:val="00E80049"/>
    <w:rsid w:val="00E8004F"/>
    <w:rsid w:val="00E8036F"/>
    <w:rsid w:val="00E80B4E"/>
    <w:rsid w:val="00E8193E"/>
    <w:rsid w:val="00E81CAE"/>
    <w:rsid w:val="00E828B2"/>
    <w:rsid w:val="00E829B0"/>
    <w:rsid w:val="00E8310A"/>
    <w:rsid w:val="00E8350C"/>
    <w:rsid w:val="00E83824"/>
    <w:rsid w:val="00E8399F"/>
    <w:rsid w:val="00E83CA7"/>
    <w:rsid w:val="00E84509"/>
    <w:rsid w:val="00E84D40"/>
    <w:rsid w:val="00E85712"/>
    <w:rsid w:val="00E86732"/>
    <w:rsid w:val="00E87569"/>
    <w:rsid w:val="00E87905"/>
    <w:rsid w:val="00E91ABC"/>
    <w:rsid w:val="00E92C75"/>
    <w:rsid w:val="00E93A71"/>
    <w:rsid w:val="00E93F4D"/>
    <w:rsid w:val="00E9474C"/>
    <w:rsid w:val="00E94C11"/>
    <w:rsid w:val="00E95255"/>
    <w:rsid w:val="00E9679E"/>
    <w:rsid w:val="00E971D0"/>
    <w:rsid w:val="00E97C3D"/>
    <w:rsid w:val="00EA0408"/>
    <w:rsid w:val="00EA0F2F"/>
    <w:rsid w:val="00EA0FCE"/>
    <w:rsid w:val="00EA2312"/>
    <w:rsid w:val="00EA3277"/>
    <w:rsid w:val="00EA36A1"/>
    <w:rsid w:val="00EA3F7D"/>
    <w:rsid w:val="00EA4FF3"/>
    <w:rsid w:val="00EA57A0"/>
    <w:rsid w:val="00EA617F"/>
    <w:rsid w:val="00EA62F7"/>
    <w:rsid w:val="00EA77AD"/>
    <w:rsid w:val="00EB03F4"/>
    <w:rsid w:val="00EB06C7"/>
    <w:rsid w:val="00EB0A61"/>
    <w:rsid w:val="00EB2758"/>
    <w:rsid w:val="00EB32D8"/>
    <w:rsid w:val="00EB4353"/>
    <w:rsid w:val="00EB4ED8"/>
    <w:rsid w:val="00EB51C0"/>
    <w:rsid w:val="00EB60B3"/>
    <w:rsid w:val="00EB6486"/>
    <w:rsid w:val="00EC0A0C"/>
    <w:rsid w:val="00EC0BFA"/>
    <w:rsid w:val="00EC115B"/>
    <w:rsid w:val="00EC158D"/>
    <w:rsid w:val="00EC1A04"/>
    <w:rsid w:val="00EC1D87"/>
    <w:rsid w:val="00EC1FE8"/>
    <w:rsid w:val="00EC290C"/>
    <w:rsid w:val="00EC3121"/>
    <w:rsid w:val="00EC3661"/>
    <w:rsid w:val="00EC3EFE"/>
    <w:rsid w:val="00EC6E9F"/>
    <w:rsid w:val="00EC71B5"/>
    <w:rsid w:val="00ED0134"/>
    <w:rsid w:val="00ED0658"/>
    <w:rsid w:val="00ED1D90"/>
    <w:rsid w:val="00ED2283"/>
    <w:rsid w:val="00ED2E1C"/>
    <w:rsid w:val="00ED43F7"/>
    <w:rsid w:val="00ED4620"/>
    <w:rsid w:val="00ED5F17"/>
    <w:rsid w:val="00ED66F3"/>
    <w:rsid w:val="00ED78F8"/>
    <w:rsid w:val="00EE358B"/>
    <w:rsid w:val="00EE3A02"/>
    <w:rsid w:val="00EE4A34"/>
    <w:rsid w:val="00EE50FA"/>
    <w:rsid w:val="00EE519A"/>
    <w:rsid w:val="00EE5801"/>
    <w:rsid w:val="00EE5842"/>
    <w:rsid w:val="00EE7334"/>
    <w:rsid w:val="00EF0E64"/>
    <w:rsid w:val="00EF17A6"/>
    <w:rsid w:val="00EF2200"/>
    <w:rsid w:val="00EF2C50"/>
    <w:rsid w:val="00EF2D90"/>
    <w:rsid w:val="00EF2EA8"/>
    <w:rsid w:val="00EF3565"/>
    <w:rsid w:val="00EF4347"/>
    <w:rsid w:val="00EF5290"/>
    <w:rsid w:val="00EF5A12"/>
    <w:rsid w:val="00EF62A5"/>
    <w:rsid w:val="00EF7015"/>
    <w:rsid w:val="00EF7304"/>
    <w:rsid w:val="00F00976"/>
    <w:rsid w:val="00F01A56"/>
    <w:rsid w:val="00F01E73"/>
    <w:rsid w:val="00F0308B"/>
    <w:rsid w:val="00F03618"/>
    <w:rsid w:val="00F03F84"/>
    <w:rsid w:val="00F0427D"/>
    <w:rsid w:val="00F04692"/>
    <w:rsid w:val="00F048A1"/>
    <w:rsid w:val="00F048BB"/>
    <w:rsid w:val="00F0577C"/>
    <w:rsid w:val="00F069AB"/>
    <w:rsid w:val="00F100CC"/>
    <w:rsid w:val="00F1192B"/>
    <w:rsid w:val="00F124B6"/>
    <w:rsid w:val="00F131A6"/>
    <w:rsid w:val="00F14448"/>
    <w:rsid w:val="00F144D9"/>
    <w:rsid w:val="00F1484A"/>
    <w:rsid w:val="00F14A45"/>
    <w:rsid w:val="00F14F56"/>
    <w:rsid w:val="00F15F65"/>
    <w:rsid w:val="00F1743C"/>
    <w:rsid w:val="00F1792A"/>
    <w:rsid w:val="00F207EC"/>
    <w:rsid w:val="00F20BBC"/>
    <w:rsid w:val="00F22AAF"/>
    <w:rsid w:val="00F22CA7"/>
    <w:rsid w:val="00F23BBF"/>
    <w:rsid w:val="00F23D39"/>
    <w:rsid w:val="00F23D67"/>
    <w:rsid w:val="00F2530C"/>
    <w:rsid w:val="00F25546"/>
    <w:rsid w:val="00F26017"/>
    <w:rsid w:val="00F2697C"/>
    <w:rsid w:val="00F26E85"/>
    <w:rsid w:val="00F27343"/>
    <w:rsid w:val="00F27483"/>
    <w:rsid w:val="00F275B9"/>
    <w:rsid w:val="00F27624"/>
    <w:rsid w:val="00F27919"/>
    <w:rsid w:val="00F31050"/>
    <w:rsid w:val="00F31393"/>
    <w:rsid w:val="00F327ED"/>
    <w:rsid w:val="00F32971"/>
    <w:rsid w:val="00F34E34"/>
    <w:rsid w:val="00F34FA8"/>
    <w:rsid w:val="00F350A2"/>
    <w:rsid w:val="00F354F4"/>
    <w:rsid w:val="00F35770"/>
    <w:rsid w:val="00F35DB4"/>
    <w:rsid w:val="00F36416"/>
    <w:rsid w:val="00F36CEB"/>
    <w:rsid w:val="00F377D8"/>
    <w:rsid w:val="00F37BB8"/>
    <w:rsid w:val="00F37F05"/>
    <w:rsid w:val="00F404CE"/>
    <w:rsid w:val="00F40625"/>
    <w:rsid w:val="00F40906"/>
    <w:rsid w:val="00F409FE"/>
    <w:rsid w:val="00F40B49"/>
    <w:rsid w:val="00F4138A"/>
    <w:rsid w:val="00F421B9"/>
    <w:rsid w:val="00F4320B"/>
    <w:rsid w:val="00F43B87"/>
    <w:rsid w:val="00F440C0"/>
    <w:rsid w:val="00F45214"/>
    <w:rsid w:val="00F4595B"/>
    <w:rsid w:val="00F46325"/>
    <w:rsid w:val="00F46363"/>
    <w:rsid w:val="00F477AD"/>
    <w:rsid w:val="00F47DD5"/>
    <w:rsid w:val="00F503B1"/>
    <w:rsid w:val="00F521FD"/>
    <w:rsid w:val="00F5306B"/>
    <w:rsid w:val="00F532AE"/>
    <w:rsid w:val="00F53B39"/>
    <w:rsid w:val="00F540E6"/>
    <w:rsid w:val="00F54E35"/>
    <w:rsid w:val="00F55528"/>
    <w:rsid w:val="00F5657C"/>
    <w:rsid w:val="00F57AB4"/>
    <w:rsid w:val="00F606C2"/>
    <w:rsid w:val="00F60F1A"/>
    <w:rsid w:val="00F611EF"/>
    <w:rsid w:val="00F624C0"/>
    <w:rsid w:val="00F62EEE"/>
    <w:rsid w:val="00F630DE"/>
    <w:rsid w:val="00F638E9"/>
    <w:rsid w:val="00F63A92"/>
    <w:rsid w:val="00F6450C"/>
    <w:rsid w:val="00F6683B"/>
    <w:rsid w:val="00F66A42"/>
    <w:rsid w:val="00F67BAF"/>
    <w:rsid w:val="00F70EE7"/>
    <w:rsid w:val="00F71082"/>
    <w:rsid w:val="00F71457"/>
    <w:rsid w:val="00F71D67"/>
    <w:rsid w:val="00F7263F"/>
    <w:rsid w:val="00F745A5"/>
    <w:rsid w:val="00F7532B"/>
    <w:rsid w:val="00F75A10"/>
    <w:rsid w:val="00F763D7"/>
    <w:rsid w:val="00F7736C"/>
    <w:rsid w:val="00F77399"/>
    <w:rsid w:val="00F801A5"/>
    <w:rsid w:val="00F81397"/>
    <w:rsid w:val="00F8299B"/>
    <w:rsid w:val="00F82A28"/>
    <w:rsid w:val="00F83618"/>
    <w:rsid w:val="00F840C4"/>
    <w:rsid w:val="00F84292"/>
    <w:rsid w:val="00F8452C"/>
    <w:rsid w:val="00F84BF7"/>
    <w:rsid w:val="00F85392"/>
    <w:rsid w:val="00F8599D"/>
    <w:rsid w:val="00F85BE4"/>
    <w:rsid w:val="00F85F8E"/>
    <w:rsid w:val="00F8655E"/>
    <w:rsid w:val="00F86A53"/>
    <w:rsid w:val="00F8737F"/>
    <w:rsid w:val="00F90CA7"/>
    <w:rsid w:val="00F917B3"/>
    <w:rsid w:val="00F92D26"/>
    <w:rsid w:val="00F933EE"/>
    <w:rsid w:val="00F934A9"/>
    <w:rsid w:val="00F93906"/>
    <w:rsid w:val="00F940D1"/>
    <w:rsid w:val="00F9473C"/>
    <w:rsid w:val="00F9553E"/>
    <w:rsid w:val="00F95EB1"/>
    <w:rsid w:val="00F96F32"/>
    <w:rsid w:val="00F97B3F"/>
    <w:rsid w:val="00F97DA0"/>
    <w:rsid w:val="00FA0142"/>
    <w:rsid w:val="00FA032F"/>
    <w:rsid w:val="00FA0FAF"/>
    <w:rsid w:val="00FA2809"/>
    <w:rsid w:val="00FA2D37"/>
    <w:rsid w:val="00FA30CE"/>
    <w:rsid w:val="00FA31B4"/>
    <w:rsid w:val="00FA39E9"/>
    <w:rsid w:val="00FA3AA3"/>
    <w:rsid w:val="00FA4064"/>
    <w:rsid w:val="00FA4B59"/>
    <w:rsid w:val="00FA509D"/>
    <w:rsid w:val="00FA5E1B"/>
    <w:rsid w:val="00FA7AF8"/>
    <w:rsid w:val="00FA7BB9"/>
    <w:rsid w:val="00FA7D56"/>
    <w:rsid w:val="00FB0BB8"/>
    <w:rsid w:val="00FB1591"/>
    <w:rsid w:val="00FB226F"/>
    <w:rsid w:val="00FB3EB0"/>
    <w:rsid w:val="00FB4397"/>
    <w:rsid w:val="00FB462A"/>
    <w:rsid w:val="00FB5850"/>
    <w:rsid w:val="00FB6B0C"/>
    <w:rsid w:val="00FB763B"/>
    <w:rsid w:val="00FB79D2"/>
    <w:rsid w:val="00FC102F"/>
    <w:rsid w:val="00FC11CF"/>
    <w:rsid w:val="00FC1908"/>
    <w:rsid w:val="00FC1A97"/>
    <w:rsid w:val="00FC23B5"/>
    <w:rsid w:val="00FC2BC3"/>
    <w:rsid w:val="00FC2E06"/>
    <w:rsid w:val="00FC3152"/>
    <w:rsid w:val="00FC40BF"/>
    <w:rsid w:val="00FC4203"/>
    <w:rsid w:val="00FC4420"/>
    <w:rsid w:val="00FC4798"/>
    <w:rsid w:val="00FC4FDE"/>
    <w:rsid w:val="00FC502A"/>
    <w:rsid w:val="00FC6E1E"/>
    <w:rsid w:val="00FD03D4"/>
    <w:rsid w:val="00FD0C10"/>
    <w:rsid w:val="00FD1DE1"/>
    <w:rsid w:val="00FD2DBA"/>
    <w:rsid w:val="00FD2FEE"/>
    <w:rsid w:val="00FD3410"/>
    <w:rsid w:val="00FD3C47"/>
    <w:rsid w:val="00FD41AA"/>
    <w:rsid w:val="00FD4A4C"/>
    <w:rsid w:val="00FD4CA3"/>
    <w:rsid w:val="00FD4DDD"/>
    <w:rsid w:val="00FD5286"/>
    <w:rsid w:val="00FD57B3"/>
    <w:rsid w:val="00FD61F0"/>
    <w:rsid w:val="00FD68F1"/>
    <w:rsid w:val="00FD71C6"/>
    <w:rsid w:val="00FD7305"/>
    <w:rsid w:val="00FE10C6"/>
    <w:rsid w:val="00FE147C"/>
    <w:rsid w:val="00FE39E8"/>
    <w:rsid w:val="00FE3A93"/>
    <w:rsid w:val="00FE482E"/>
    <w:rsid w:val="00FE4B58"/>
    <w:rsid w:val="00FE4E2E"/>
    <w:rsid w:val="00FE54DA"/>
    <w:rsid w:val="00FE584F"/>
    <w:rsid w:val="00FE6168"/>
    <w:rsid w:val="00FE6BD4"/>
    <w:rsid w:val="00FE7689"/>
    <w:rsid w:val="00FF1C04"/>
    <w:rsid w:val="00FF2DB5"/>
    <w:rsid w:val="00FF2EFD"/>
    <w:rsid w:val="00FF3ED4"/>
    <w:rsid w:val="00FF406E"/>
    <w:rsid w:val="00FF4132"/>
    <w:rsid w:val="00FF46AC"/>
    <w:rsid w:val="00FF4CE5"/>
    <w:rsid w:val="00FF6C2F"/>
    <w:rsid w:val="00FF771A"/>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0"/>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 w:type="paragraph" w:customStyle="1" w:styleId="TAL">
    <w:name w:val="TAL"/>
    <w:basedOn w:val="Normal"/>
    <w:link w:val="TALCar"/>
    <w:qFormat/>
    <w:rsid w:val="00850BBC"/>
    <w:pPr>
      <w:keepNext/>
      <w:keepLines/>
      <w:overflowPunct/>
      <w:autoSpaceDE/>
      <w:autoSpaceDN/>
      <w:adjustRightInd/>
      <w:spacing w:after="0"/>
      <w:textAlignment w:val="auto"/>
    </w:pPr>
    <w:rPr>
      <w:rFonts w:ascii="Arial" w:eastAsiaTheme="minorEastAsia" w:hAnsi="Arial"/>
      <w:sz w:val="18"/>
      <w:lang w:eastAsia="en-US"/>
    </w:rPr>
  </w:style>
  <w:style w:type="character" w:customStyle="1" w:styleId="TALCar">
    <w:name w:val="TAL Car"/>
    <w:basedOn w:val="DefaultParagraphFont"/>
    <w:link w:val="TAL"/>
    <w:qFormat/>
    <w:locked/>
    <w:rsid w:val="00850BBC"/>
    <w:rPr>
      <w:rFonts w:ascii="Arial" w:eastAsiaTheme="minorEastAsia" w:hAnsi="Arial" w:cs="Times New Roman"/>
      <w:sz w:val="18"/>
      <w:szCs w:val="20"/>
      <w:lang w:val="en-GB"/>
    </w:rPr>
  </w:style>
  <w:style w:type="character" w:customStyle="1" w:styleId="a">
    <w:name w:val="図表番号 (文字)"/>
    <w:aliases w:val="cap (文字),cap Char (文字) (文字)1,Beschrifubg (文字)"/>
    <w:rsid w:val="00343CB2"/>
    <w:rPr>
      <w:rFonts w:eastAsia="MS Gothic"/>
      <w:b/>
      <w:noProof w:val="0"/>
      <w:kern w:val="2"/>
      <w:sz w:val="24"/>
      <w:lang w:val="en-GB"/>
    </w:rPr>
  </w:style>
  <w:style w:type="paragraph" w:customStyle="1" w:styleId="TAN">
    <w:name w:val="TAN"/>
    <w:basedOn w:val="TAL"/>
    <w:qFormat/>
    <w:rsid w:val="00A92C6E"/>
    <w:pPr>
      <w:ind w:left="851" w:hanging="851"/>
    </w:pPr>
  </w:style>
  <w:style w:type="paragraph" w:customStyle="1" w:styleId="TAH">
    <w:name w:val="TAH"/>
    <w:basedOn w:val="Normal"/>
    <w:link w:val="TAHCar"/>
    <w:qFormat/>
    <w:rsid w:val="00720567"/>
    <w:pPr>
      <w:keepNext/>
      <w:keepLines/>
      <w:spacing w:after="0"/>
      <w:jc w:val="center"/>
    </w:pPr>
    <w:rPr>
      <w:rFonts w:ascii="Arial" w:hAnsi="Arial"/>
      <w:b/>
      <w:sz w:val="18"/>
    </w:rPr>
  </w:style>
  <w:style w:type="character" w:customStyle="1" w:styleId="TAHCar">
    <w:name w:val="TAH Car"/>
    <w:link w:val="TAH"/>
    <w:qFormat/>
    <w:rsid w:val="00720567"/>
    <w:rPr>
      <w:rFonts w:ascii="Arial" w:eastAsia="Times New Roman" w:hAnsi="Arial" w:cs="Times New Roman"/>
      <w:b/>
      <w:sz w:val="18"/>
      <w:szCs w:val="20"/>
      <w:lang w:val="en-GB" w:eastAsia="ja-JP"/>
    </w:rPr>
  </w:style>
  <w:style w:type="paragraph" w:customStyle="1" w:styleId="CharCharCharCarCarCharCharCarCar">
    <w:name w:val="Char Char Char Car Car Char Char Car Car"/>
    <w:uiPriority w:val="99"/>
    <w:qFormat/>
    <w:rsid w:val="00B1493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2897</Words>
  <Characters>16514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19373</CharactersWithSpaces>
  <SharedDoc>false</SharedDoc>
  <HLinks>
    <vt:vector size="78" baseType="variant">
      <vt:variant>
        <vt:i4>1376310</vt:i4>
      </vt:variant>
      <vt:variant>
        <vt:i4>41</vt:i4>
      </vt:variant>
      <vt:variant>
        <vt:i4>0</vt:i4>
      </vt:variant>
      <vt:variant>
        <vt:i4>5</vt:i4>
      </vt:variant>
      <vt:variant>
        <vt:lpwstr/>
      </vt:variant>
      <vt:variant>
        <vt:lpwstr>_Toc86832542</vt:lpwstr>
      </vt:variant>
      <vt:variant>
        <vt:i4>1441846</vt:i4>
      </vt:variant>
      <vt:variant>
        <vt:i4>38</vt:i4>
      </vt:variant>
      <vt:variant>
        <vt:i4>0</vt:i4>
      </vt:variant>
      <vt:variant>
        <vt:i4>5</vt:i4>
      </vt:variant>
      <vt:variant>
        <vt:lpwstr/>
      </vt:variant>
      <vt:variant>
        <vt:lpwstr>_Toc86832541</vt:lpwstr>
      </vt:variant>
      <vt:variant>
        <vt:i4>1507382</vt:i4>
      </vt:variant>
      <vt:variant>
        <vt:i4>35</vt:i4>
      </vt:variant>
      <vt:variant>
        <vt:i4>0</vt:i4>
      </vt:variant>
      <vt:variant>
        <vt:i4>5</vt:i4>
      </vt:variant>
      <vt:variant>
        <vt:lpwstr/>
      </vt:variant>
      <vt:variant>
        <vt:lpwstr>_Toc86832540</vt:lpwstr>
      </vt:variant>
      <vt:variant>
        <vt:i4>1966129</vt:i4>
      </vt:variant>
      <vt:variant>
        <vt:i4>32</vt:i4>
      </vt:variant>
      <vt:variant>
        <vt:i4>0</vt:i4>
      </vt:variant>
      <vt:variant>
        <vt:i4>5</vt:i4>
      </vt:variant>
      <vt:variant>
        <vt:lpwstr/>
      </vt:variant>
      <vt:variant>
        <vt:lpwstr>_Toc86832539</vt:lpwstr>
      </vt:variant>
      <vt:variant>
        <vt:i4>2031665</vt:i4>
      </vt:variant>
      <vt:variant>
        <vt:i4>29</vt:i4>
      </vt:variant>
      <vt:variant>
        <vt:i4>0</vt:i4>
      </vt:variant>
      <vt:variant>
        <vt:i4>5</vt:i4>
      </vt:variant>
      <vt:variant>
        <vt:lpwstr/>
      </vt:variant>
      <vt:variant>
        <vt:lpwstr>_Toc86832538</vt:lpwstr>
      </vt:variant>
      <vt:variant>
        <vt:i4>1048625</vt:i4>
      </vt:variant>
      <vt:variant>
        <vt:i4>26</vt:i4>
      </vt:variant>
      <vt:variant>
        <vt:i4>0</vt:i4>
      </vt:variant>
      <vt:variant>
        <vt:i4>5</vt:i4>
      </vt:variant>
      <vt:variant>
        <vt:lpwstr/>
      </vt:variant>
      <vt:variant>
        <vt:lpwstr>_Toc86832537</vt:lpwstr>
      </vt:variant>
      <vt:variant>
        <vt:i4>1114161</vt:i4>
      </vt:variant>
      <vt:variant>
        <vt:i4>23</vt:i4>
      </vt:variant>
      <vt:variant>
        <vt:i4>0</vt:i4>
      </vt:variant>
      <vt:variant>
        <vt:i4>5</vt:i4>
      </vt:variant>
      <vt:variant>
        <vt:lpwstr/>
      </vt:variant>
      <vt:variant>
        <vt:lpwstr>_Toc86832536</vt:lpwstr>
      </vt:variant>
      <vt:variant>
        <vt:i4>1179697</vt:i4>
      </vt:variant>
      <vt:variant>
        <vt:i4>20</vt:i4>
      </vt:variant>
      <vt:variant>
        <vt:i4>0</vt:i4>
      </vt:variant>
      <vt:variant>
        <vt:i4>5</vt:i4>
      </vt:variant>
      <vt:variant>
        <vt:lpwstr/>
      </vt:variant>
      <vt:variant>
        <vt:lpwstr>_Toc86832535</vt:lpwstr>
      </vt:variant>
      <vt:variant>
        <vt:i4>1245233</vt:i4>
      </vt:variant>
      <vt:variant>
        <vt:i4>17</vt:i4>
      </vt:variant>
      <vt:variant>
        <vt:i4>0</vt:i4>
      </vt:variant>
      <vt:variant>
        <vt:i4>5</vt:i4>
      </vt:variant>
      <vt:variant>
        <vt:lpwstr/>
      </vt:variant>
      <vt:variant>
        <vt:lpwstr>_Toc86832534</vt:lpwstr>
      </vt:variant>
      <vt:variant>
        <vt:i4>1310769</vt:i4>
      </vt:variant>
      <vt:variant>
        <vt:i4>14</vt:i4>
      </vt:variant>
      <vt:variant>
        <vt:i4>0</vt:i4>
      </vt:variant>
      <vt:variant>
        <vt:i4>5</vt:i4>
      </vt:variant>
      <vt:variant>
        <vt:lpwstr/>
      </vt:variant>
      <vt:variant>
        <vt:lpwstr>_Toc86832533</vt:lpwstr>
      </vt:variant>
      <vt:variant>
        <vt:i4>1376305</vt:i4>
      </vt:variant>
      <vt:variant>
        <vt:i4>11</vt:i4>
      </vt:variant>
      <vt:variant>
        <vt:i4>0</vt:i4>
      </vt:variant>
      <vt:variant>
        <vt:i4>5</vt:i4>
      </vt:variant>
      <vt:variant>
        <vt:lpwstr/>
      </vt:variant>
      <vt:variant>
        <vt:lpwstr>_Toc86832532</vt:lpwstr>
      </vt:variant>
      <vt:variant>
        <vt:i4>1441841</vt:i4>
      </vt:variant>
      <vt:variant>
        <vt:i4>5</vt:i4>
      </vt:variant>
      <vt:variant>
        <vt:i4>0</vt:i4>
      </vt:variant>
      <vt:variant>
        <vt:i4>5</vt:i4>
      </vt:variant>
      <vt:variant>
        <vt:lpwstr/>
      </vt:variant>
      <vt:variant>
        <vt:lpwstr>_Toc86832531</vt:lpwstr>
      </vt:variant>
      <vt:variant>
        <vt:i4>1507377</vt:i4>
      </vt:variant>
      <vt:variant>
        <vt:i4>2</vt:i4>
      </vt:variant>
      <vt:variant>
        <vt:i4>0</vt:i4>
      </vt:variant>
      <vt:variant>
        <vt:i4>5</vt:i4>
      </vt:variant>
      <vt:variant>
        <vt:lpwstr/>
      </vt:variant>
      <vt:variant>
        <vt:lpwstr>_Toc86832530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2022-01-11T19:49:00Z</dcterms:created>
  <dcterms:modified xsi:type="dcterms:W3CDTF">2022-01-11T19:49:00Z</dcterms:modified>
</cp:coreProperties>
</file>